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40" w:rsidRPr="002F303E" w:rsidRDefault="00E011BA" w:rsidP="006F388B">
      <w:pPr>
        <w:jc w:val="center"/>
        <w:rPr>
          <w:rFonts w:ascii="Segoe Script" w:hAnsi="Segoe Script"/>
          <w:b/>
          <w:bCs/>
          <w:i/>
          <w:iCs/>
          <w:color w:val="0A9CA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editId="4DB8FCEB">
            <wp:simplePos x="0" y="0"/>
            <wp:positionH relativeFrom="column">
              <wp:posOffset>297180</wp:posOffset>
            </wp:positionH>
            <wp:positionV relativeFrom="paragraph">
              <wp:posOffset>-45085</wp:posOffset>
            </wp:positionV>
            <wp:extent cx="1980565" cy="1028700"/>
            <wp:effectExtent l="0" t="0" r="635" b="0"/>
            <wp:wrapNone/>
            <wp:docPr id="2" name="Picture 2" descr="CADA 2C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A 2C Logo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377">
        <w:rPr>
          <w:rFonts w:ascii="Arial" w:hAnsi="Arial" w:cs="Arial"/>
          <w:b/>
          <w:sz w:val="24"/>
          <w:szCs w:val="24"/>
        </w:rPr>
        <w:t xml:space="preserve"> </w:t>
      </w:r>
      <w:r w:rsidR="001A2B40">
        <w:rPr>
          <w:rFonts w:ascii="Arial" w:hAnsi="Arial" w:cs="Arial"/>
          <w:b/>
          <w:sz w:val="24"/>
          <w:szCs w:val="24"/>
        </w:rPr>
        <w:tab/>
      </w:r>
      <w:r w:rsidR="001A2B40">
        <w:rPr>
          <w:rFonts w:ascii="Arial" w:hAnsi="Arial" w:cs="Arial"/>
          <w:b/>
          <w:sz w:val="24"/>
          <w:szCs w:val="24"/>
        </w:rPr>
        <w:tab/>
      </w:r>
      <w:r w:rsidR="001A2B40">
        <w:rPr>
          <w:rFonts w:ascii="Arial" w:hAnsi="Arial" w:cs="Arial"/>
          <w:b/>
          <w:sz w:val="24"/>
          <w:szCs w:val="24"/>
        </w:rPr>
        <w:tab/>
      </w:r>
      <w:r w:rsidR="001A2B40">
        <w:rPr>
          <w:rFonts w:ascii="Arial" w:hAnsi="Arial" w:cs="Arial"/>
          <w:b/>
          <w:sz w:val="24"/>
          <w:szCs w:val="24"/>
        </w:rPr>
        <w:tab/>
      </w:r>
      <w:r w:rsidR="001A2B40">
        <w:rPr>
          <w:rFonts w:ascii="Arial" w:hAnsi="Arial" w:cs="Arial"/>
          <w:b/>
          <w:sz w:val="24"/>
          <w:szCs w:val="24"/>
        </w:rPr>
        <w:tab/>
      </w:r>
      <w:r w:rsidR="001A2B40" w:rsidRPr="002F303E">
        <w:rPr>
          <w:rFonts w:ascii="Segoe Script" w:hAnsi="Segoe Script"/>
          <w:b/>
          <w:bCs/>
          <w:i/>
          <w:iCs/>
          <w:color w:val="0A9CA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of Addiction</w:t>
      </w:r>
    </w:p>
    <w:p w:rsidR="001A2B40" w:rsidRPr="002F303E" w:rsidRDefault="006F388B" w:rsidP="006F388B">
      <w:pPr>
        <w:ind w:firstLine="720"/>
        <w:jc w:val="center"/>
        <w:rPr>
          <w:rFonts w:ascii="Segoe Script" w:hAnsi="Segoe Script"/>
          <w:b/>
          <w:bCs/>
          <w:i/>
          <w:iCs/>
          <w:color w:val="0A9CA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Script" w:hAnsi="Segoe Script"/>
          <w:b/>
          <w:bCs/>
          <w:i/>
          <w:iCs/>
          <w:color w:val="0A9CA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1A2B40" w:rsidRPr="002F303E">
        <w:rPr>
          <w:rFonts w:ascii="Segoe Script" w:hAnsi="Segoe Script"/>
          <w:b/>
          <w:bCs/>
          <w:i/>
          <w:iCs/>
          <w:color w:val="0A9CA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Behavioral Health</w:t>
      </w:r>
    </w:p>
    <w:p w:rsidR="001A2B40" w:rsidRPr="0080249D" w:rsidRDefault="001A2B40" w:rsidP="001A2B40">
      <w:pPr>
        <w:ind w:left="2880" w:firstLine="720"/>
        <w:jc w:val="center"/>
        <w:rPr>
          <w:rFonts w:ascii="Segoe Script" w:hAnsi="Segoe Script"/>
          <w:b/>
          <w:bCs/>
          <w:i/>
          <w:iCs/>
          <w:color w:val="0A9CA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64CE" w:rsidRPr="00CE64CE" w:rsidRDefault="00CE64CE" w:rsidP="00544955">
      <w:pPr>
        <w:jc w:val="center"/>
        <w:rPr>
          <w:rFonts w:ascii="Segoe Script" w:hAnsi="Segoe Script"/>
          <w:b/>
          <w:bCs/>
          <w:i/>
          <w:iCs/>
          <w:color w:val="0A9CA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B40" w:rsidRPr="0080249D" w:rsidRDefault="00165177" w:rsidP="00544955">
      <w:pPr>
        <w:jc w:val="center"/>
        <w:rPr>
          <w:rFonts w:ascii="Segoe Script" w:hAnsi="Segoe Script"/>
          <w:b/>
          <w:bCs/>
          <w:i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Script" w:hAnsi="Segoe Script"/>
          <w:b/>
          <w:bCs/>
          <w:i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Educational Activity: </w:t>
      </w:r>
      <w:r w:rsidR="00067EB5">
        <w:rPr>
          <w:rFonts w:ascii="Segoe Script" w:hAnsi="Segoe Script"/>
          <w:b/>
          <w:bCs/>
          <w:i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“We’re All the Same!”</w:t>
      </w:r>
    </w:p>
    <w:p w:rsidR="00067EB5" w:rsidRDefault="00067EB5" w:rsidP="00544955">
      <w:pPr>
        <w:jc w:val="center"/>
        <w:rPr>
          <w:rFonts w:ascii="Segoe Script" w:hAnsi="Segoe Script"/>
          <w:b/>
          <w:bCs/>
          <w:i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Script" w:hAnsi="Segoe Script"/>
          <w:b/>
          <w:bCs/>
          <w:i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Ethics and Etiquette in Treating</w:t>
      </w:r>
    </w:p>
    <w:p w:rsidR="0052363F" w:rsidRPr="0080249D" w:rsidRDefault="00067EB5" w:rsidP="00544955">
      <w:pPr>
        <w:jc w:val="center"/>
        <w:rPr>
          <w:rFonts w:ascii="Segoe Script" w:hAnsi="Segoe Script"/>
          <w:b/>
          <w:bCs/>
          <w:i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Script" w:hAnsi="Segoe Script"/>
          <w:b/>
          <w:bCs/>
          <w:i/>
          <w:iCs/>
          <w:color w:val="0A9CA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People with Disabilities</w:t>
      </w:r>
    </w:p>
    <w:p w:rsidR="00FD466C" w:rsidRPr="00D73EC0" w:rsidRDefault="00FD466C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E43F83" w:rsidRDefault="006723F5" w:rsidP="000D38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</w:t>
      </w:r>
    </w:p>
    <w:p w:rsidR="00ED623F" w:rsidRDefault="00ED623F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2B5A87" w:rsidRPr="007637CB" w:rsidRDefault="00CE64CE" w:rsidP="007637CB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1" w:name="OLE_LINK1"/>
      <w:r>
        <w:rPr>
          <w:rFonts w:ascii="Arial" w:eastAsia="MS Mincho" w:hAnsi="Arial" w:cs="Arial"/>
          <w:sz w:val="24"/>
          <w:szCs w:val="24"/>
        </w:rPr>
        <w:t>W</w:t>
      </w:r>
      <w:r w:rsidR="002B5A87" w:rsidRPr="002B5A87">
        <w:rPr>
          <w:rFonts w:ascii="Arial" w:eastAsia="MS Mincho" w:hAnsi="Arial" w:cs="Arial"/>
          <w:sz w:val="24"/>
          <w:szCs w:val="24"/>
        </w:rPr>
        <w:t xml:space="preserve">e all probably know at least one person with a disability. </w:t>
      </w:r>
      <w:r w:rsidR="002B5A87" w:rsidRPr="006E6736">
        <w:rPr>
          <w:rFonts w:ascii="Arial" w:eastAsia="MS Mincho" w:hAnsi="Arial" w:cs="Arial"/>
          <w:b/>
          <w:sz w:val="24"/>
          <w:szCs w:val="24"/>
        </w:rPr>
        <w:t>Their disability might be an obvious one, like the inability to walk, or it might be less noticeable, such as a developmental disorder.</w:t>
      </w:r>
      <w:r w:rsidR="002B5A87" w:rsidRPr="002B5A87">
        <w:rPr>
          <w:rFonts w:ascii="Arial" w:eastAsia="MS Mincho" w:hAnsi="Arial" w:cs="Arial"/>
          <w:sz w:val="24"/>
          <w:szCs w:val="24"/>
        </w:rPr>
        <w:t xml:space="preserve"> Whatever the spe</w:t>
      </w:r>
      <w:r>
        <w:rPr>
          <w:rFonts w:ascii="Arial" w:eastAsia="MS Mincho" w:hAnsi="Arial" w:cs="Arial"/>
          <w:sz w:val="24"/>
          <w:szCs w:val="24"/>
        </w:rPr>
        <w:t xml:space="preserve">cific issue, </w:t>
      </w:r>
      <w:r w:rsidR="002B5A87" w:rsidRPr="002B5A87">
        <w:rPr>
          <w:rFonts w:ascii="Arial" w:eastAsia="MS Mincho" w:hAnsi="Arial" w:cs="Arial"/>
          <w:sz w:val="24"/>
          <w:szCs w:val="24"/>
        </w:rPr>
        <w:t xml:space="preserve">the majority of people with disabilities have the </w:t>
      </w:r>
      <w:r>
        <w:rPr>
          <w:rFonts w:ascii="Arial" w:eastAsia="MS Mincho" w:hAnsi="Arial" w:cs="Arial"/>
          <w:sz w:val="24"/>
          <w:szCs w:val="24"/>
        </w:rPr>
        <w:t>norm</w:t>
      </w:r>
      <w:r w:rsidR="007637CB">
        <w:rPr>
          <w:rFonts w:ascii="Arial" w:eastAsia="MS Mincho" w:hAnsi="Arial" w:cs="Arial"/>
          <w:sz w:val="24"/>
          <w:szCs w:val="24"/>
        </w:rPr>
        <w:t xml:space="preserve">al </w:t>
      </w:r>
      <w:r w:rsidR="002B5A87" w:rsidRPr="007637CB">
        <w:rPr>
          <w:rFonts w:ascii="Arial" w:eastAsia="MS Mincho" w:hAnsi="Arial" w:cs="Arial"/>
          <w:sz w:val="24"/>
          <w:szCs w:val="24"/>
        </w:rPr>
        <w:t xml:space="preserve">goals </w:t>
      </w:r>
      <w:r w:rsidR="007637CB">
        <w:rPr>
          <w:rFonts w:ascii="Arial" w:eastAsia="MS Mincho" w:hAnsi="Arial" w:cs="Arial"/>
          <w:sz w:val="24"/>
          <w:szCs w:val="24"/>
        </w:rPr>
        <w:t>and aspirations</w:t>
      </w:r>
      <w:r w:rsidR="002B5A87" w:rsidRPr="007637CB">
        <w:rPr>
          <w:rFonts w:ascii="Arial" w:eastAsia="MS Mincho" w:hAnsi="Arial" w:cs="Arial"/>
          <w:sz w:val="24"/>
          <w:szCs w:val="24"/>
        </w:rPr>
        <w:t xml:space="preserve">, and they’re quite capable of leading productive lives. They clearly need neither pity nor over-attentiveness. </w:t>
      </w:r>
      <w:r w:rsidR="007637CB" w:rsidRPr="007637CB">
        <w:rPr>
          <w:rFonts w:ascii="Arial" w:hAnsi="Arial" w:cs="Arial"/>
          <w:color w:val="000000" w:themeColor="text1"/>
          <w:sz w:val="24"/>
          <w:szCs w:val="24"/>
        </w:rPr>
        <w:t xml:space="preserve">You don’t have to feel awkward when interacting with a person </w:t>
      </w:r>
      <w:r>
        <w:rPr>
          <w:rFonts w:ascii="Arial" w:hAnsi="Arial" w:cs="Arial"/>
          <w:color w:val="000000" w:themeColor="text1"/>
          <w:sz w:val="24"/>
          <w:szCs w:val="24"/>
        </w:rPr>
        <w:t>with</w:t>
      </w:r>
      <w:r w:rsidR="007637CB" w:rsidRPr="007637CB">
        <w:rPr>
          <w:rFonts w:ascii="Arial" w:hAnsi="Arial" w:cs="Arial"/>
          <w:color w:val="000000" w:themeColor="text1"/>
          <w:sz w:val="24"/>
          <w:szCs w:val="24"/>
        </w:rPr>
        <w:t xml:space="preserve"> a disability. </w:t>
      </w:r>
      <w:r w:rsidR="007637CB" w:rsidRPr="006E6736">
        <w:rPr>
          <w:rFonts w:ascii="Arial" w:hAnsi="Arial" w:cs="Arial"/>
          <w:b/>
          <w:color w:val="000000" w:themeColor="text1"/>
          <w:sz w:val="24"/>
          <w:szCs w:val="24"/>
        </w:rPr>
        <w:t>If you're ever u</w:t>
      </w: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>nsure about what to do or say</w:t>
      </w:r>
      <w:r w:rsidR="007637CB" w:rsidRPr="006E6736">
        <w:rPr>
          <w:rFonts w:ascii="Arial" w:hAnsi="Arial" w:cs="Arial"/>
          <w:b/>
          <w:color w:val="000000" w:themeColor="text1"/>
          <w:sz w:val="24"/>
          <w:szCs w:val="24"/>
        </w:rPr>
        <w:t>, just ask!</w:t>
      </w:r>
      <w:r w:rsidR="007637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5A87" w:rsidRPr="007637CB">
        <w:rPr>
          <w:rFonts w:ascii="Arial" w:eastAsia="MS Mincho" w:hAnsi="Arial" w:cs="Arial"/>
          <w:sz w:val="24"/>
          <w:szCs w:val="24"/>
        </w:rPr>
        <w:t>As a colleague of mine is fond of asserting about human beings, whether disabled or not, “We’re all the same!”</w:t>
      </w:r>
    </w:p>
    <w:p w:rsidR="00DF6563" w:rsidRDefault="00DF6563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250580" w:rsidRPr="007637CB" w:rsidRDefault="00250580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DF6563" w:rsidRDefault="00DF6563" w:rsidP="00DF6563">
      <w:pPr>
        <w:ind w:firstLine="720"/>
        <w:rPr>
          <w:rFonts w:ascii="Arial" w:hAnsi="Arial" w:cs="Arial"/>
          <w:sz w:val="24"/>
          <w:szCs w:val="24"/>
        </w:rPr>
      </w:pPr>
      <w:r w:rsidRPr="00E21199">
        <w:rPr>
          <w:rFonts w:ascii="Arial" w:hAnsi="Arial" w:cs="Arial"/>
          <w:sz w:val="24"/>
          <w:szCs w:val="24"/>
        </w:rPr>
        <w:t>Hello, everyone, and welcome to our</w:t>
      </w:r>
      <w:r w:rsidR="00703287">
        <w:rPr>
          <w:rFonts w:ascii="Arial" w:hAnsi="Arial" w:cs="Arial"/>
          <w:sz w:val="24"/>
          <w:szCs w:val="24"/>
        </w:rPr>
        <w:t xml:space="preserve"> podcast</w:t>
      </w:r>
      <w:r w:rsidR="00667649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667649">
        <w:rPr>
          <w:rFonts w:ascii="Arial" w:hAnsi="Arial" w:cs="Arial"/>
          <w:sz w:val="24"/>
          <w:szCs w:val="24"/>
        </w:rPr>
        <w:t xml:space="preserve">We’re </w:t>
      </w:r>
      <w:r>
        <w:rPr>
          <w:rFonts w:ascii="Arial" w:hAnsi="Arial" w:cs="Arial"/>
          <w:sz w:val="24"/>
          <w:szCs w:val="24"/>
        </w:rPr>
        <w:t xml:space="preserve">coming to you from our studio at </w:t>
      </w:r>
      <w:r w:rsidRPr="00E21199">
        <w:rPr>
          <w:rFonts w:ascii="Arial" w:hAnsi="Arial" w:cs="Arial"/>
          <w:sz w:val="24"/>
          <w:szCs w:val="24"/>
        </w:rPr>
        <w:t xml:space="preserve">the Council on Alcoholism and Drug Abuse of Northwest Louisiana! I’m your host, </w:t>
      </w:r>
      <w:r w:rsidR="00703287">
        <w:rPr>
          <w:rFonts w:ascii="Arial" w:hAnsi="Arial" w:cs="Arial"/>
          <w:sz w:val="24"/>
          <w:szCs w:val="24"/>
        </w:rPr>
        <w:t xml:space="preserve">Kent Dean, </w:t>
      </w:r>
      <w:r w:rsidRPr="00E21199">
        <w:rPr>
          <w:rFonts w:ascii="Arial" w:hAnsi="Arial" w:cs="Arial"/>
          <w:sz w:val="24"/>
          <w:szCs w:val="24"/>
        </w:rPr>
        <w:t xml:space="preserve">CADA’s </w:t>
      </w:r>
      <w:r w:rsidR="000D3A31">
        <w:rPr>
          <w:rFonts w:ascii="Arial" w:hAnsi="Arial" w:cs="Arial"/>
          <w:sz w:val="24"/>
          <w:szCs w:val="24"/>
        </w:rPr>
        <w:t>Director of Clinical Development</w:t>
      </w:r>
      <w:r w:rsidRPr="00E21199">
        <w:rPr>
          <w:rFonts w:ascii="Arial" w:hAnsi="Arial" w:cs="Arial"/>
          <w:sz w:val="24"/>
          <w:szCs w:val="24"/>
        </w:rPr>
        <w:t xml:space="preserve">. Today, we’re discussing </w:t>
      </w:r>
      <w:r>
        <w:rPr>
          <w:rFonts w:ascii="Arial" w:hAnsi="Arial" w:cs="Arial"/>
          <w:sz w:val="24"/>
          <w:szCs w:val="24"/>
        </w:rPr>
        <w:t xml:space="preserve">the </w:t>
      </w:r>
      <w:r w:rsidR="006D40AD">
        <w:rPr>
          <w:rFonts w:ascii="Arial" w:hAnsi="Arial" w:cs="Arial"/>
          <w:sz w:val="24"/>
          <w:szCs w:val="24"/>
        </w:rPr>
        <w:t>art and etiquette of professional interaction with people with various disabilities</w:t>
      </w:r>
      <w:r w:rsidRPr="00E21199">
        <w:rPr>
          <w:rFonts w:ascii="Arial" w:hAnsi="Arial" w:cs="Arial"/>
          <w:color w:val="2E2E2E"/>
          <w:sz w:val="24"/>
          <w:szCs w:val="24"/>
        </w:rPr>
        <w:t>.</w:t>
      </w:r>
      <w:r w:rsidRPr="00E21199">
        <w:rPr>
          <w:rFonts w:ascii="Arial" w:hAnsi="Arial" w:cs="Arial"/>
          <w:sz w:val="24"/>
          <w:szCs w:val="24"/>
        </w:rPr>
        <w:t xml:space="preserve"> You’ll </w:t>
      </w:r>
      <w:r>
        <w:rPr>
          <w:rFonts w:ascii="Arial" w:hAnsi="Arial" w:cs="Arial"/>
          <w:sz w:val="24"/>
          <w:szCs w:val="24"/>
        </w:rPr>
        <w:t xml:space="preserve">be </w:t>
      </w:r>
      <w:r w:rsidR="00703287">
        <w:rPr>
          <w:rFonts w:ascii="Arial" w:hAnsi="Arial" w:cs="Arial"/>
          <w:sz w:val="24"/>
          <w:szCs w:val="24"/>
        </w:rPr>
        <w:t>able to earn on</w:t>
      </w:r>
      <w:r w:rsidR="006C4C41">
        <w:rPr>
          <w:rFonts w:ascii="Arial" w:hAnsi="Arial" w:cs="Arial"/>
          <w:sz w:val="24"/>
          <w:szCs w:val="24"/>
        </w:rPr>
        <w:t>e</w:t>
      </w:r>
      <w:r w:rsidRPr="00E21199">
        <w:rPr>
          <w:rFonts w:ascii="Arial" w:hAnsi="Arial" w:cs="Arial"/>
          <w:sz w:val="24"/>
          <w:szCs w:val="24"/>
        </w:rPr>
        <w:t xml:space="preserve"> contact hour of continuing education by completing the post-test after you listen to the program. We’ll give you</w:t>
      </w:r>
      <w:r>
        <w:rPr>
          <w:rFonts w:ascii="Arial" w:hAnsi="Arial" w:cs="Arial"/>
          <w:sz w:val="24"/>
          <w:szCs w:val="24"/>
        </w:rPr>
        <w:t xml:space="preserve"> instructions on how to d</w:t>
      </w:r>
      <w:r w:rsidR="00667649">
        <w:rPr>
          <w:rFonts w:ascii="Arial" w:hAnsi="Arial" w:cs="Arial"/>
          <w:sz w:val="24"/>
          <w:szCs w:val="24"/>
        </w:rPr>
        <w:t>o that at the end of the show</w:t>
      </w:r>
      <w:r w:rsidRPr="00E21199">
        <w:rPr>
          <w:rFonts w:ascii="Arial" w:hAnsi="Arial" w:cs="Arial"/>
          <w:sz w:val="24"/>
          <w:szCs w:val="24"/>
        </w:rPr>
        <w:t>.</w:t>
      </w:r>
    </w:p>
    <w:p w:rsidR="00DF6563" w:rsidRDefault="00DF6563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20255D" w:rsidRPr="0020255D" w:rsidRDefault="007531E8" w:rsidP="0020255D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  <w:t>So, what i</w:t>
      </w:r>
      <w:r w:rsidR="0020255D">
        <w:rPr>
          <w:rFonts w:ascii="Arial" w:eastAsia="MS Mincho" w:hAnsi="Arial" w:cs="Arial"/>
          <w:sz w:val="24"/>
          <w:szCs w:val="24"/>
        </w:rPr>
        <w:t>s the best way to interact with a person with a disability? The answers are disarmingly obvious and simple. Here are some basics:</w:t>
      </w:r>
    </w:p>
    <w:p w:rsidR="0020255D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172720</wp:posOffset>
            </wp:positionV>
            <wp:extent cx="3249295" cy="216789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elchair Help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2167890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EC0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73EC0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73EC0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73EC0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73EC0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73EC0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73EC0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73EC0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73EC0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73EC0" w:rsidRPr="0020255D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73EC0" w:rsidRDefault="00D73EC0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73EC0" w:rsidRDefault="00D73EC0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73EC0" w:rsidRDefault="00D73EC0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73EC0" w:rsidRDefault="00D73EC0" w:rsidP="00D73EC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</w:t>
      </w:r>
    </w:p>
    <w:p w:rsidR="00D73EC0" w:rsidRDefault="00D73EC0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3287" w:rsidRDefault="00703287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0255D" w:rsidRPr="0020255D" w:rsidRDefault="0020255D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 Ask</w:t>
      </w:r>
      <w:r w:rsidRPr="0020255D">
        <w:rPr>
          <w:rFonts w:ascii="Arial" w:hAnsi="Arial" w:cs="Arial"/>
          <w:b/>
          <w:color w:val="000000" w:themeColor="text1"/>
          <w:sz w:val="24"/>
          <w:szCs w:val="24"/>
        </w:rPr>
        <w:t xml:space="preserve"> Before You Help</w:t>
      </w:r>
    </w:p>
    <w:p w:rsidR="0020255D" w:rsidRPr="0020255D" w:rsidRDefault="0020255D" w:rsidP="002025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20255D" w:rsidRDefault="00CE64CE" w:rsidP="00B144C7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on’t assume </w:t>
      </w: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>someone with a disability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 needs help.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 xml:space="preserve"> If the setting is accessible, </w:t>
      </w:r>
      <w:r>
        <w:rPr>
          <w:rFonts w:ascii="Arial" w:hAnsi="Arial" w:cs="Arial"/>
          <w:color w:val="000000" w:themeColor="text1"/>
          <w:sz w:val="24"/>
          <w:szCs w:val="24"/>
        </w:rPr>
        <w:t>they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 xml:space="preserve"> can usually get around fine. Adults with disabilities want to be treated as independent people. Offer assistance only if the person appears to need it, and if </w:t>
      </w:r>
      <w:r>
        <w:rPr>
          <w:rFonts w:ascii="Arial" w:hAnsi="Arial" w:cs="Arial"/>
          <w:color w:val="000000" w:themeColor="text1"/>
          <w:sz w:val="24"/>
          <w:szCs w:val="24"/>
        </w:rPr>
        <w:t>they do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 xml:space="preserve"> want help, ask how best to help before you act.</w:t>
      </w:r>
    </w:p>
    <w:p w:rsidR="0020255D" w:rsidRPr="0020255D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20255D" w:rsidRDefault="0020255D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 Be</w:t>
      </w:r>
      <w:r w:rsidRPr="0020255D">
        <w:rPr>
          <w:rFonts w:ascii="Arial" w:hAnsi="Arial" w:cs="Arial"/>
          <w:b/>
          <w:color w:val="000000" w:themeColor="text1"/>
          <w:sz w:val="24"/>
          <w:szCs w:val="24"/>
        </w:rPr>
        <w:t xml:space="preserve"> Sensitive About Physical Contact</w:t>
      </w:r>
    </w:p>
    <w:p w:rsidR="0020255D" w:rsidRPr="0020255D" w:rsidRDefault="0020255D" w:rsidP="002025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0255D" w:rsidRPr="0020255D" w:rsidRDefault="0020255D" w:rsidP="00B144C7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Some people with disabilities depend on their arms for balance. Grabbing them – even if your intention is to assist – could knock them off balance. </w:t>
      </w: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Because people with disabilities consider their equipment part of their personal space, you should avoid patting </w:t>
      </w:r>
      <w:r w:rsidR="00CE64CE" w:rsidRPr="006E6736">
        <w:rPr>
          <w:rFonts w:ascii="Arial" w:hAnsi="Arial" w:cs="Arial"/>
          <w:b/>
          <w:color w:val="000000" w:themeColor="text1"/>
          <w:sz w:val="24"/>
          <w:szCs w:val="24"/>
        </w:rPr>
        <w:t>them</w:t>
      </w: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 on the head or touching </w:t>
      </w:r>
      <w:r w:rsidR="00CE64CE" w:rsidRPr="006E6736">
        <w:rPr>
          <w:rFonts w:ascii="Arial" w:hAnsi="Arial" w:cs="Arial"/>
          <w:b/>
          <w:color w:val="000000" w:themeColor="text1"/>
          <w:sz w:val="24"/>
          <w:szCs w:val="24"/>
        </w:rPr>
        <w:t>their</w:t>
      </w: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 wheelchair, scooter or cane.</w:t>
      </w:r>
    </w:p>
    <w:p w:rsidR="0020255D" w:rsidRPr="0020255D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20255D" w:rsidRDefault="0020255D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 Think</w:t>
      </w:r>
      <w:r w:rsidRPr="0020255D">
        <w:rPr>
          <w:rFonts w:ascii="Arial" w:hAnsi="Arial" w:cs="Arial"/>
          <w:b/>
          <w:color w:val="000000" w:themeColor="text1"/>
          <w:sz w:val="24"/>
          <w:szCs w:val="24"/>
        </w:rPr>
        <w:t xml:space="preserve"> Before You Speak</w:t>
      </w:r>
    </w:p>
    <w:p w:rsidR="0020255D" w:rsidRPr="0020255D" w:rsidRDefault="0020255D" w:rsidP="002025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20255D" w:rsidRDefault="002E1463" w:rsidP="00B144C7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E6736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149975</wp:posOffset>
            </wp:positionH>
            <wp:positionV relativeFrom="paragraph">
              <wp:posOffset>1033145</wp:posOffset>
            </wp:positionV>
            <wp:extent cx="5621902" cy="1898072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p Read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902" cy="189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>Always speak directly to a person with a disability, not</w:t>
      </w:r>
      <w:r w:rsidR="00DE7679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 to his companion, aide, or sign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language </w:t>
      </w:r>
      <w:r w:rsidR="00CE64CE" w:rsidRPr="006E6736">
        <w:rPr>
          <w:rFonts w:ascii="Arial" w:hAnsi="Arial" w:cs="Arial"/>
          <w:b/>
          <w:color w:val="000000" w:themeColor="text1"/>
          <w:sz w:val="24"/>
          <w:szCs w:val="24"/>
        </w:rPr>
        <w:t>interpreter</w:t>
      </w:r>
      <w:r w:rsidR="00DE7679" w:rsidRPr="006E673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E7679">
        <w:rPr>
          <w:rFonts w:ascii="Arial" w:hAnsi="Arial" w:cs="Arial"/>
          <w:color w:val="000000" w:themeColor="text1"/>
          <w:sz w:val="24"/>
          <w:szCs w:val="24"/>
        </w:rPr>
        <w:t xml:space="preserve"> Make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 xml:space="preserve"> small talk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7679">
        <w:rPr>
          <w:rFonts w:ascii="Arial" w:hAnsi="Arial" w:cs="Arial"/>
          <w:color w:val="000000" w:themeColor="text1"/>
          <w:sz w:val="24"/>
          <w:szCs w:val="24"/>
        </w:rPr>
        <w:t xml:space="preserve">if you want, 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>as you would with anyone else. Respect their privacy. If you ask about their disability, they may feel like you are treating them as a disability,</w:t>
      </w:r>
      <w:r w:rsidR="00D73EC0">
        <w:rPr>
          <w:rFonts w:ascii="Arial" w:hAnsi="Arial" w:cs="Arial"/>
          <w:color w:val="000000" w:themeColor="text1"/>
          <w:sz w:val="24"/>
          <w:szCs w:val="24"/>
        </w:rPr>
        <w:t xml:space="preserve"> not as a human being. (That being said, it’s also true that 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>many people with disabilities are comfortable with questions.</w:t>
      </w:r>
      <w:r w:rsidR="00D73EC0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D73EC0" w:rsidRDefault="00D73EC0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Pr="0020255D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4166" w:rsidRDefault="00E84166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64CE" w:rsidRDefault="00CE64CE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64CE" w:rsidRDefault="00CE64CE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0255D" w:rsidRPr="0020255D" w:rsidRDefault="0020255D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 Respond</w:t>
      </w:r>
      <w:r w:rsidRPr="0020255D">
        <w:rPr>
          <w:rFonts w:ascii="Arial" w:hAnsi="Arial" w:cs="Arial"/>
          <w:b/>
          <w:color w:val="000000" w:themeColor="text1"/>
          <w:sz w:val="24"/>
          <w:szCs w:val="24"/>
        </w:rPr>
        <w:t xml:space="preserve"> Graciously to Requests</w:t>
      </w:r>
    </w:p>
    <w:p w:rsidR="0020255D" w:rsidRPr="0020255D" w:rsidRDefault="0020255D" w:rsidP="002025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20255D" w:rsidRDefault="0020255D" w:rsidP="00B144C7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>When people who have a disability ask for an accommodation at your business, it's not a complaint.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 It shows they feel comfortable enough in your establishment to ask for what they need, and if they get a positive response, they'll probably come back again and tell their friends about the good service they received.</w:t>
      </w:r>
    </w:p>
    <w:p w:rsidR="00EC3F8F" w:rsidRPr="0020255D" w:rsidRDefault="00EC3F8F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20255D" w:rsidRDefault="0020255D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5. Avoid</w:t>
      </w:r>
      <w:r w:rsidRPr="0020255D">
        <w:rPr>
          <w:rFonts w:ascii="Arial" w:hAnsi="Arial" w:cs="Arial"/>
          <w:b/>
          <w:color w:val="000000" w:themeColor="text1"/>
          <w:sz w:val="24"/>
          <w:szCs w:val="24"/>
        </w:rPr>
        <w:t xml:space="preserve"> Making Assumptions</w:t>
      </w:r>
    </w:p>
    <w:p w:rsidR="0020255D" w:rsidRPr="0020255D" w:rsidRDefault="0020255D" w:rsidP="002025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Default="0020255D" w:rsidP="00B144C7">
      <w:pPr>
        <w:pStyle w:val="PlainText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>People with disabilities are the best judge of what they can or can’t do.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 Don’t make decisions for them about any activity.</w:t>
      </w:r>
    </w:p>
    <w:p w:rsidR="0020255D" w:rsidRDefault="0020255D" w:rsidP="0020255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Default="0020255D" w:rsidP="0020255D">
      <w:pPr>
        <w:pStyle w:val="PlainText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Now that we have the basics down, let’s apply the “Golden Rule” and see how that informs our descriptions of someone with a disability.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E84166" w:rsidRDefault="00E84166" w:rsidP="00E84166">
      <w:pPr>
        <w:pStyle w:val="PlainText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E84166">
        <w:rPr>
          <w:rFonts w:ascii="Calibri" w:hAnsi="Calibri"/>
          <w:b/>
          <w:color w:val="000000" w:themeColor="text1"/>
          <w:sz w:val="24"/>
          <w:szCs w:val="24"/>
        </w:rPr>
        <w:t>2</w:t>
      </w:r>
      <w:r>
        <w:rPr>
          <w:rFonts w:ascii="Calibri" w:hAnsi="Calibri"/>
          <w:color w:val="000000" w:themeColor="text1"/>
          <w:sz w:val="24"/>
          <w:szCs w:val="24"/>
        </w:rPr>
        <w:t>.</w:t>
      </w:r>
    </w:p>
    <w:p w:rsidR="00E84166" w:rsidRDefault="00E84166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E64CE" w:rsidRDefault="00CE64CE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>Consider s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>ay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>ing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 “persons with a disabilit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>y” rather than “disabled person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“people </w:t>
      </w: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 xml:space="preserve">with disabilities” rather than “the disabled.” Rather than referring to someone as a </w:t>
      </w:r>
    </w:p>
    <w:p w:rsidR="0020255D" w:rsidRPr="0020255D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>“spinal cord injury,” for example, say “person with a spinal cord injury.”</w:t>
      </w:r>
    </w:p>
    <w:p w:rsidR="0020255D" w:rsidRPr="0020255D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CE64CE" w:rsidRPr="006E6736">
        <w:rPr>
          <w:rFonts w:ascii="Arial" w:hAnsi="Arial" w:cs="Arial"/>
          <w:b/>
          <w:color w:val="000000" w:themeColor="text1"/>
          <w:sz w:val="24"/>
          <w:szCs w:val="24"/>
        </w:rPr>
        <w:t>“Handicapped” or “crippled</w:t>
      </w: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” </w:t>
      </w:r>
      <w:r w:rsidR="00CE64CE" w:rsidRPr="006E6736">
        <w:rPr>
          <w:rFonts w:ascii="Arial" w:hAnsi="Arial" w:cs="Arial"/>
          <w:b/>
          <w:color w:val="000000" w:themeColor="text1"/>
          <w:sz w:val="24"/>
          <w:szCs w:val="24"/>
        </w:rPr>
        <w:t>are outdated term</w:t>
      </w:r>
      <w:r w:rsidR="006E6736">
        <w:rPr>
          <w:rFonts w:ascii="Arial" w:hAnsi="Arial" w:cs="Arial"/>
          <w:b/>
          <w:color w:val="000000" w:themeColor="text1"/>
          <w:sz w:val="24"/>
          <w:szCs w:val="24"/>
        </w:rPr>
        <w:t>s.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Be aware that many people with </w:t>
      </w:r>
    </w:p>
    <w:p w:rsidR="0020255D" w:rsidRPr="0020255D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>disabilities dislike euphemisms such as “physically challenged.”</w:t>
      </w:r>
    </w:p>
    <w:p w:rsidR="0020255D" w:rsidRPr="0020255D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>“W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heelchair user” 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 xml:space="preserve">is more accurate than 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“confined to a wheelchair” or “wheelchair </w:t>
      </w: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>bound.” The wheelchair is what enables the person to get around and participa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 xml:space="preserve">te in </w:t>
      </w:r>
    </w:p>
    <w:p w:rsidR="0020255D" w:rsidRPr="0020255D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 xml:space="preserve">society; it's 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>not confining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>; it’s liberating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255D" w:rsidRDefault="00CE64CE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13335</wp:posOffset>
            </wp:positionV>
            <wp:extent cx="813435" cy="1265555"/>
            <wp:effectExtent l="19050" t="57150" r="24765" b="488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male in Wheelchai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265555"/>
                    </a:xfrm>
                    <a:prstGeom prst="rect">
                      <a:avLst/>
                    </a:prstGeom>
                    <a:scene3d>
                      <a:camera prst="orthographicFront">
                        <a:rot lat="1200000" lon="12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463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106143</wp:posOffset>
            </wp:positionV>
            <wp:extent cx="1195754" cy="1535253"/>
            <wp:effectExtent l="0" t="95250" r="0" b="844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e in Wheelchai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54" cy="1535253"/>
                    </a:xfrm>
                    <a:prstGeom prst="rect">
                      <a:avLst/>
                    </a:prstGeom>
                    <a:scene3d>
                      <a:camera prst="orthographicFront">
                        <a:rot lat="600000" lon="1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Pr="0020255D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1463" w:rsidRDefault="002E146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E6736" w:rsidRDefault="0020255D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It’s appropriate to use common, colloquial expressions when talking to people </w:t>
      </w:r>
    </w:p>
    <w:p w:rsidR="0020255D" w:rsidRPr="006E6736" w:rsidRDefault="006E6736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>with disabilities</w:t>
      </w:r>
      <w:r w:rsidR="009A6D6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 such as “s</w:t>
      </w:r>
      <w:r w:rsidR="009A6D66">
        <w:rPr>
          <w:rFonts w:ascii="Arial" w:hAnsi="Arial" w:cs="Arial"/>
          <w:b/>
          <w:color w:val="000000" w:themeColor="text1"/>
          <w:sz w:val="24"/>
          <w:szCs w:val="24"/>
        </w:rPr>
        <w:t>ee you later” with someone who’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>s blind.</w:t>
      </w:r>
    </w:p>
    <w:p w:rsidR="0020255D" w:rsidRPr="0020255D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When referring to any person with a disability, avoid negative words like “victim” or </w:t>
      </w: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 xml:space="preserve">“sufferer;” for example, avoid expressions such as “He’s a stroke </w:t>
      </w:r>
      <w:r w:rsidR="0020255D" w:rsidRPr="00CE64CE">
        <w:rPr>
          <w:rFonts w:ascii="Arial" w:hAnsi="Arial" w:cs="Arial"/>
          <w:i/>
          <w:color w:val="000000" w:themeColor="text1"/>
          <w:sz w:val="24"/>
          <w:szCs w:val="24"/>
        </w:rPr>
        <w:t>victim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 xml:space="preserve">." or "He </w:t>
      </w:r>
    </w:p>
    <w:p w:rsidR="0020255D" w:rsidRPr="0020255D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20255D" w:rsidRPr="00CE64CE">
        <w:rPr>
          <w:rFonts w:ascii="Arial" w:hAnsi="Arial" w:cs="Arial"/>
          <w:i/>
          <w:color w:val="000000" w:themeColor="text1"/>
          <w:sz w:val="24"/>
          <w:szCs w:val="24"/>
        </w:rPr>
        <w:t>suffers</w:t>
      </w:r>
      <w:r w:rsidR="00CE64CE">
        <w:rPr>
          <w:rFonts w:ascii="Arial" w:hAnsi="Arial" w:cs="Arial"/>
          <w:color w:val="000000" w:themeColor="text1"/>
          <w:sz w:val="24"/>
          <w:szCs w:val="24"/>
        </w:rPr>
        <w:t xml:space="preserve"> from a traumatic brain i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>njury.”</w:t>
      </w:r>
    </w:p>
    <w:p w:rsidR="0020255D" w:rsidRPr="0020255D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P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eople 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with disabilities are individuals. They’re </w:t>
      </w:r>
      <w:r w:rsidRPr="0020255D">
        <w:rPr>
          <w:rFonts w:ascii="Arial" w:hAnsi="Arial" w:cs="Arial"/>
          <w:color w:val="000000" w:themeColor="text1"/>
          <w:sz w:val="24"/>
          <w:szCs w:val="24"/>
        </w:rPr>
        <w:t xml:space="preserve">your friends, co-workers and </w:t>
      </w: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>neighbors. Re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member: Ask and listen! People with a disability are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 xml:space="preserve"> the expert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s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bout </w:t>
      </w:r>
    </w:p>
    <w:p w:rsidR="0020255D" w:rsidRPr="0020255D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their disability. Just remember</w:t>
      </w:r>
      <w:r w:rsidR="009A6D66">
        <w:rPr>
          <w:rFonts w:ascii="Arial" w:hAnsi="Arial" w:cs="Arial"/>
          <w:color w:val="000000" w:themeColor="text1"/>
          <w:sz w:val="24"/>
          <w:szCs w:val="24"/>
        </w:rPr>
        <w:t>, as people, basically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>: "</w:t>
      </w:r>
      <w:r w:rsidR="00BD6A26">
        <w:rPr>
          <w:rFonts w:ascii="Arial" w:hAnsi="Arial" w:cs="Arial"/>
          <w:i/>
          <w:color w:val="000000" w:themeColor="text1"/>
          <w:sz w:val="24"/>
          <w:szCs w:val="24"/>
        </w:rPr>
        <w:t>We’re all the same!</w:t>
      </w:r>
      <w:r w:rsidR="0020255D" w:rsidRPr="0020255D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D66048" w:rsidRDefault="00D66048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D66048" w:rsidRDefault="000B2023" w:rsidP="00DF6563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Now, let’s zero in on some specifics of etiquette for those with specific disabilities.</w:t>
      </w:r>
    </w:p>
    <w:p w:rsidR="0020255D" w:rsidRPr="004214D5" w:rsidRDefault="0020255D" w:rsidP="002025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0255D" w:rsidRPr="004214D5" w:rsidRDefault="0020255D" w:rsidP="002025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14D5">
        <w:rPr>
          <w:rFonts w:ascii="Arial" w:hAnsi="Arial" w:cs="Arial"/>
          <w:b/>
          <w:color w:val="000000" w:themeColor="text1"/>
          <w:sz w:val="24"/>
          <w:szCs w:val="24"/>
        </w:rPr>
        <w:t>People Who Use Wheelchairs</w:t>
      </w:r>
    </w:p>
    <w:p w:rsidR="0020255D" w:rsidRPr="004214D5" w:rsidRDefault="0020255D" w:rsidP="002025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Always ask the person using the wheelchair if he or she would like assistance before </w:t>
      </w:r>
    </w:p>
    <w:p w:rsidR="0020255D" w:rsidRPr="004214D5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you help.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A6D66" w:rsidRDefault="00B144C7" w:rsidP="009A6D6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9A6D66" w:rsidRPr="009A6D66">
        <w:rPr>
          <w:rFonts w:ascii="Arial" w:hAnsi="Arial" w:cs="Arial"/>
          <w:color w:val="000000" w:themeColor="text1"/>
          <w:sz w:val="24"/>
          <w:szCs w:val="24"/>
        </w:rPr>
        <w:t>No one likes someone hovering over us while we’</w:t>
      </w:r>
      <w:r w:rsidR="009A6D66">
        <w:rPr>
          <w:rFonts w:ascii="Arial" w:hAnsi="Arial" w:cs="Arial"/>
          <w:color w:val="000000" w:themeColor="text1"/>
          <w:sz w:val="24"/>
          <w:szCs w:val="24"/>
        </w:rPr>
        <w:t>re talking to them, so</w:t>
      </w:r>
      <w:r w:rsidR="009A6D66" w:rsidRPr="009A6D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A6D66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9A6D66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f the </w:t>
      </w:r>
    </w:p>
    <w:p w:rsidR="0020255D" w:rsidRPr="009A6D66" w:rsidRDefault="009A6D66" w:rsidP="009A6D6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>conversation lasts more than a few minutes, sit or kneel to get to eye level.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Address all people with disabilities directly; don't speak to them through others who </w:t>
      </w:r>
    </w:p>
    <w:p w:rsidR="0020255D" w:rsidRPr="004214D5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m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ay be with them</w:t>
      </w:r>
      <w:r w:rsidR="00164B0C">
        <w:rPr>
          <w:rFonts w:ascii="Arial" w:hAnsi="Arial" w:cs="Arial"/>
          <w:color w:val="000000" w:themeColor="text1"/>
          <w:sz w:val="24"/>
          <w:szCs w:val="24"/>
        </w:rPr>
        <w:t>, as though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 they don’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t exist.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Don’t hang on to, hold, or lean on a person’s wheelchair. It's part of the wheelchair </w:t>
      </w:r>
    </w:p>
    <w:p w:rsidR="0020255D" w:rsidRPr="004214D5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user’s personal body space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, just as a pair of glasses or hearing aids would be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E6736" w:rsidRDefault="00B144C7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When a wheelchair user transfers out of the wheelchair, don't move the </w:t>
      </w:r>
    </w:p>
    <w:p w:rsidR="0020255D" w:rsidRPr="006E6736" w:rsidRDefault="006E6736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wheelchair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out of reaching distance.</w:t>
      </w:r>
    </w:p>
    <w:p w:rsidR="0020255D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84166" w:rsidRPr="00E84166" w:rsidRDefault="00E84166" w:rsidP="00E841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4166">
        <w:rPr>
          <w:rFonts w:ascii="Arial" w:hAnsi="Arial" w:cs="Arial"/>
          <w:b/>
          <w:color w:val="000000" w:themeColor="text1"/>
          <w:sz w:val="24"/>
          <w:szCs w:val="24"/>
        </w:rPr>
        <w:t>3.</w:t>
      </w:r>
    </w:p>
    <w:p w:rsidR="00E84166" w:rsidRDefault="00E84166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64B0C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Don’t classify people who use wheelchairs as 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“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sick.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”</w:t>
      </w:r>
      <w:r w:rsidR="00164B0C">
        <w:rPr>
          <w:rFonts w:ascii="Arial" w:hAnsi="Arial" w:cs="Arial"/>
          <w:color w:val="000000" w:themeColor="text1"/>
          <w:sz w:val="24"/>
          <w:szCs w:val="24"/>
        </w:rPr>
        <w:t xml:space="preserve"> After all, w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heelchairs are used </w:t>
      </w:r>
    </w:p>
    <w:p w:rsidR="0020255D" w:rsidRPr="004214D5" w:rsidRDefault="00164B0C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for a variety of disabilities.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7053F" w:rsidRDefault="00B144C7" w:rsidP="0013515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13515A">
        <w:rPr>
          <w:rFonts w:ascii="Arial" w:hAnsi="Arial" w:cs="Arial"/>
          <w:color w:val="000000" w:themeColor="text1"/>
          <w:sz w:val="24"/>
          <w:szCs w:val="24"/>
        </w:rPr>
        <w:t xml:space="preserve">Since a </w:t>
      </w:r>
      <w:r w:rsidR="0013515A" w:rsidRPr="004214D5">
        <w:rPr>
          <w:rFonts w:ascii="Arial" w:hAnsi="Arial" w:cs="Arial"/>
          <w:color w:val="000000" w:themeColor="text1"/>
          <w:sz w:val="24"/>
          <w:szCs w:val="24"/>
        </w:rPr>
        <w:t>wheelchair provides freedom and allows the user to move about</w:t>
      </w:r>
      <w:r w:rsidR="008705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3515A" w:rsidRPr="0087053F" w:rsidRDefault="0087053F" w:rsidP="0013515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3515A">
        <w:rPr>
          <w:rFonts w:ascii="Arial" w:hAnsi="Arial" w:cs="Arial"/>
          <w:color w:val="000000" w:themeColor="text1"/>
          <w:sz w:val="24"/>
          <w:szCs w:val="24"/>
        </w:rPr>
        <w:t>i</w:t>
      </w:r>
      <w:r w:rsidR="0013515A" w:rsidRPr="004214D5">
        <w:rPr>
          <w:rFonts w:ascii="Arial" w:hAnsi="Arial" w:cs="Arial"/>
          <w:color w:val="000000" w:themeColor="text1"/>
          <w:sz w:val="24"/>
          <w:szCs w:val="24"/>
        </w:rPr>
        <w:t>ndependently</w:t>
      </w:r>
      <w:r w:rsidR="0013515A">
        <w:rPr>
          <w:rFonts w:ascii="Arial" w:hAnsi="Arial" w:cs="Arial"/>
          <w:color w:val="000000" w:themeColor="text1"/>
          <w:sz w:val="24"/>
          <w:szCs w:val="24"/>
        </w:rPr>
        <w:t>,</w:t>
      </w:r>
      <w:r w:rsidR="0013515A">
        <w:rPr>
          <w:rFonts w:ascii="Arial" w:hAnsi="Arial" w:cs="Arial"/>
          <w:b/>
          <w:color w:val="000000" w:themeColor="text1"/>
          <w:sz w:val="24"/>
          <w:szCs w:val="24"/>
        </w:rPr>
        <w:t xml:space="preserve"> d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>on’t assume that a person's use of a wheelch</w:t>
      </w:r>
      <w:r w:rsidR="000B2023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air is in itself a </w:t>
      </w:r>
    </w:p>
    <w:p w:rsidR="0020255D" w:rsidRPr="004214D5" w:rsidRDefault="0013515A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617E81">
        <w:rPr>
          <w:rFonts w:ascii="Arial" w:hAnsi="Arial" w:cs="Arial"/>
          <w:b/>
          <w:color w:val="000000" w:themeColor="text1"/>
          <w:sz w:val="24"/>
          <w:szCs w:val="24"/>
        </w:rPr>
        <w:t>tragedy.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E6736" w:rsidRDefault="00B144C7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If the person appears to have little grasping ability, don't be afraid to try to </w:t>
      </w:r>
    </w:p>
    <w:p w:rsidR="006E6736" w:rsidRDefault="006E6736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>shake hands.</w:t>
      </w:r>
      <w:r w:rsidR="00164B0C">
        <w:rPr>
          <w:rFonts w:ascii="Arial" w:hAnsi="Arial" w:cs="Arial"/>
          <w:color w:val="000000" w:themeColor="text1"/>
          <w:sz w:val="24"/>
          <w:szCs w:val="24"/>
        </w:rPr>
        <w:t xml:space="preserve"> A handshake is traditional,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164B0C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signals that you're giving equal </w:t>
      </w:r>
    </w:p>
    <w:p w:rsidR="006E6736" w:rsidRDefault="006E6736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consideration. It's important to all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ow the person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to guide you. He or she will have </w:t>
      </w:r>
    </w:p>
    <w:p w:rsidR="0020255D" w:rsidRPr="006E6736" w:rsidRDefault="006E6736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w:t xml:space="preserve">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developed ways to</w:t>
      </w:r>
      <w:r w:rsidR="00B144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handle almost all common social situations.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3515A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13515A">
        <w:rPr>
          <w:rFonts w:ascii="Arial" w:hAnsi="Arial" w:cs="Arial"/>
          <w:color w:val="000000" w:themeColor="text1"/>
          <w:sz w:val="24"/>
          <w:szCs w:val="24"/>
        </w:rPr>
        <w:t xml:space="preserve">Avoid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disempowering terms</w:t>
      </w:r>
      <w:r w:rsidR="0013515A">
        <w:rPr>
          <w:rFonts w:ascii="Arial" w:hAnsi="Arial" w:cs="Arial"/>
          <w:color w:val="000000" w:themeColor="text1"/>
          <w:sz w:val="24"/>
          <w:szCs w:val="24"/>
        </w:rPr>
        <w:t xml:space="preserve"> like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 "cripple," "confined to a wheelchair," "wheelchair </w:t>
      </w:r>
    </w:p>
    <w:p w:rsidR="0013515A" w:rsidRDefault="0013515A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bound," "deformed," "cord," "para" or "quad." Use terms such as "person with a spinal </w:t>
      </w:r>
    </w:p>
    <w:p w:rsidR="0020255D" w:rsidRPr="007531E8" w:rsidRDefault="0013515A" w:rsidP="0020255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cord injury" or "wheelchair user."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  <w:u w:val="double"/>
        </w:rPr>
      </w:pPr>
    </w:p>
    <w:p w:rsidR="0020255D" w:rsidRPr="004214D5" w:rsidRDefault="0020255D" w:rsidP="002025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14D5">
        <w:rPr>
          <w:rFonts w:ascii="Arial" w:hAnsi="Arial" w:cs="Arial"/>
          <w:b/>
          <w:color w:val="000000" w:themeColor="text1"/>
          <w:sz w:val="24"/>
          <w:szCs w:val="24"/>
        </w:rPr>
        <w:t>People Who Are Blind or Visually Impaired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  <w:u w:val="double"/>
        </w:rPr>
      </w:pPr>
    </w:p>
    <w:p w:rsidR="006E6736" w:rsidRDefault="00B144C7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Ask the person if he or she wants help in getting about. When providing </w:t>
      </w:r>
    </w:p>
    <w:p w:rsidR="006E6736" w:rsidRDefault="006E6736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>assistance, don’t grab and start steering.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 Allow the person to take your arm, bent </w:t>
      </w:r>
    </w:p>
    <w:p w:rsidR="0020255D" w:rsidRPr="006E6736" w:rsidRDefault="006E6736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at the elbow. If you encounter steps, curbs or other obstacles, identify them.</w:t>
      </w:r>
    </w:p>
    <w:p w:rsidR="0020255D" w:rsidRPr="004214D5" w:rsidRDefault="000B2023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154305</wp:posOffset>
            </wp:positionV>
            <wp:extent cx="2044700" cy="20097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man with Service Do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009775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AE2" w:rsidRDefault="00142AE2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B2023" w:rsidRDefault="000B2023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Always identify yourself before y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ou make physical contact with people who are blind. </w:t>
      </w: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Tell them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 your name and your role, if appropriate, suc</w:t>
      </w:r>
      <w:r>
        <w:rPr>
          <w:rFonts w:ascii="Arial" w:hAnsi="Arial" w:cs="Arial"/>
          <w:color w:val="000000" w:themeColor="text1"/>
          <w:sz w:val="24"/>
          <w:szCs w:val="24"/>
        </w:rPr>
        <w:t>h as receptionist. Identify any</w:t>
      </w: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others who may be with you; say, for example, “On 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my right is...” Use their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 name </w:t>
      </w:r>
    </w:p>
    <w:p w:rsidR="00B144C7" w:rsidRDefault="00577BB3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144C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when starting a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 conversation to let them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know where the conversat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ion is directed. </w:t>
      </w:r>
    </w:p>
    <w:p w:rsidR="0020255D" w:rsidRPr="004214D5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Let them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know when you need to leave</w:t>
      </w:r>
      <w:r w:rsidR="00164B0C">
        <w:rPr>
          <w:rFonts w:ascii="Arial" w:hAnsi="Arial" w:cs="Arial"/>
          <w:color w:val="000000" w:themeColor="text1"/>
          <w:sz w:val="24"/>
          <w:szCs w:val="24"/>
        </w:rPr>
        <w:t xml:space="preserve"> the conversation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E84166">
        <w:rPr>
          <w:rFonts w:ascii="Arial" w:hAnsi="Arial" w:cs="Arial"/>
          <w:color w:val="000000" w:themeColor="text1"/>
          <w:sz w:val="24"/>
          <w:szCs w:val="24"/>
        </w:rPr>
        <w:t xml:space="preserve">To handle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money or other papers, identify each piece </w:t>
      </w:r>
      <w:r w:rsidR="00E84166">
        <w:rPr>
          <w:rFonts w:ascii="Arial" w:hAnsi="Arial" w:cs="Arial"/>
          <w:color w:val="000000" w:themeColor="text1"/>
          <w:sz w:val="24"/>
          <w:szCs w:val="24"/>
        </w:rPr>
        <w:t>while placing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 it in the person’s </w:t>
      </w:r>
    </w:p>
    <w:p w:rsidR="0020255D" w:rsidRPr="004214D5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hand.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64B0C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164B0C">
        <w:rPr>
          <w:rFonts w:ascii="Arial" w:hAnsi="Arial" w:cs="Arial"/>
          <w:color w:val="000000" w:themeColor="text1"/>
          <w:sz w:val="24"/>
          <w:szCs w:val="24"/>
        </w:rPr>
        <w:t xml:space="preserve">When you help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the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sit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 down, guide their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 hand to the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 back of the chair, and tell them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0255D" w:rsidRPr="004214D5" w:rsidRDefault="00164B0C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whether the chair has arms.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E6736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>Be as clear and specific as possible when giving direction</w:t>
      </w:r>
      <w:r w:rsidR="006E6736">
        <w:rPr>
          <w:rFonts w:ascii="Arial" w:hAnsi="Arial" w:cs="Arial"/>
          <w:b/>
          <w:color w:val="000000" w:themeColor="text1"/>
          <w:sz w:val="24"/>
          <w:szCs w:val="24"/>
        </w:rPr>
        <w:t>s.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 Estimate the </w:t>
      </w:r>
    </w:p>
    <w:p w:rsidR="0020255D" w:rsidRPr="004214D5" w:rsidRDefault="006E6736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distance in steps, and point out obvious obstacles in the direct path of travel.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84166" w:rsidRDefault="00E84166" w:rsidP="00E841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4166">
        <w:rPr>
          <w:rFonts w:ascii="Arial" w:hAnsi="Arial" w:cs="Arial"/>
          <w:b/>
          <w:color w:val="000000" w:themeColor="text1"/>
          <w:sz w:val="24"/>
          <w:szCs w:val="24"/>
        </w:rPr>
        <w:t>4.</w:t>
      </w:r>
    </w:p>
    <w:p w:rsidR="00E84166" w:rsidRPr="00E84166" w:rsidRDefault="00E84166" w:rsidP="00E841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Speak directly to the person in a normal tone and speed. Don't shout or speak in a </w:t>
      </w:r>
    </w:p>
    <w:p w:rsidR="0020255D" w:rsidRPr="004214D5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loud voice.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E6736" w:rsidRDefault="00B144C7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When </w:t>
      </w:r>
      <w:r w:rsidR="000B2023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someone with a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visual impairment must meet many people, introduce </w:t>
      </w:r>
    </w:p>
    <w:p w:rsidR="006E6736" w:rsidRDefault="006E6736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>them individually, and encourage everyone introduced to speak.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 This process </w:t>
      </w:r>
    </w:p>
    <w:p w:rsidR="006E6736" w:rsidRDefault="006E6736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helps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 people who are blind more-reliably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associate names and voices for subsequent </w:t>
      </w:r>
    </w:p>
    <w:p w:rsidR="0020255D" w:rsidRPr="006E6736" w:rsidRDefault="006E6736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encounters.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Resist the temptation to pet or play with a working guide dog. Remember that the dog </w:t>
      </w:r>
    </w:p>
    <w:p w:rsidR="00164B0C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64B0C">
        <w:rPr>
          <w:rFonts w:ascii="Arial" w:hAnsi="Arial" w:cs="Arial"/>
          <w:color w:val="000000" w:themeColor="text1"/>
          <w:sz w:val="24"/>
          <w:szCs w:val="24"/>
        </w:rPr>
        <w:t>is on duty and shouldn’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t be distracted. If the person has a guide dog, walk on the side </w:t>
      </w:r>
    </w:p>
    <w:p w:rsidR="0020255D" w:rsidRPr="004214D5" w:rsidRDefault="00164B0C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opposite the dog.</w:t>
      </w:r>
    </w:p>
    <w:p w:rsidR="0020255D" w:rsidRPr="004214D5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64B0C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If someone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uses</w:t>
      </w:r>
      <w:r w:rsidR="00164B0C">
        <w:rPr>
          <w:rFonts w:ascii="Arial" w:hAnsi="Arial" w:cs="Arial"/>
          <w:color w:val="000000" w:themeColor="text1"/>
          <w:sz w:val="24"/>
          <w:szCs w:val="24"/>
        </w:rPr>
        <w:t xml:space="preserve"> a cane, avoid touching it, since it’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 xml:space="preserve">s part of their </w:t>
      </w:r>
      <w:r w:rsidR="00164B0C">
        <w:rPr>
          <w:rFonts w:ascii="Arial" w:hAnsi="Arial" w:cs="Arial"/>
          <w:color w:val="000000" w:themeColor="text1"/>
          <w:sz w:val="24"/>
          <w:szCs w:val="24"/>
        </w:rPr>
        <w:t xml:space="preserve">personal space.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</w:p>
    <w:p w:rsidR="0020255D" w:rsidRPr="004214D5" w:rsidRDefault="00164B0C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>the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y put</w:t>
      </w:r>
      <w:r w:rsidR="0020255D" w:rsidRPr="004214D5">
        <w:rPr>
          <w:rFonts w:ascii="Arial" w:hAnsi="Arial" w:cs="Arial"/>
          <w:color w:val="000000" w:themeColor="text1"/>
          <w:sz w:val="24"/>
          <w:szCs w:val="24"/>
        </w:rPr>
        <w:t xml:space="preserve"> the cane down, don’t move it. 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Let them</w:t>
      </w:r>
      <w:r w:rsidR="0020255D">
        <w:rPr>
          <w:rFonts w:ascii="Arial" w:hAnsi="Arial" w:cs="Arial"/>
          <w:color w:val="000000" w:themeColor="text1"/>
          <w:sz w:val="24"/>
          <w:szCs w:val="24"/>
        </w:rPr>
        <w:t xml:space="preserve"> know if it's in the way.</w:t>
      </w:r>
    </w:p>
    <w:p w:rsidR="0020255D" w:rsidRPr="004214D5" w:rsidRDefault="0020255D" w:rsidP="002025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4214D5" w:rsidRDefault="0020255D" w:rsidP="002025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3E25EB" w:rsidRDefault="0020255D" w:rsidP="002025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5EB">
        <w:rPr>
          <w:rFonts w:ascii="Arial" w:hAnsi="Arial" w:cs="Arial"/>
          <w:b/>
          <w:color w:val="000000" w:themeColor="text1"/>
          <w:sz w:val="24"/>
          <w:szCs w:val="24"/>
        </w:rPr>
        <w:t>People Who Are Deaf or Hearing Impaired</w:t>
      </w:r>
    </w:p>
    <w:p w:rsidR="0020255D" w:rsidRPr="003E25EB" w:rsidRDefault="0020255D" w:rsidP="002025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If necessary, get the person’s attention with a wave of the hand or light tap on the </w:t>
      </w:r>
    </w:p>
    <w:p w:rsidR="0020255D" w:rsidRPr="003E25EB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shoulder.</w:t>
      </w:r>
    </w:p>
    <w:p w:rsidR="0020255D" w:rsidRPr="003E25EB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6E6736" w:rsidRDefault="00B144C7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>Don’t be embarrassed about communicating with paper and pencil.</w:t>
      </w:r>
    </w:p>
    <w:p w:rsidR="0020255D" w:rsidRPr="003E25EB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Speak clearly and slowly but wi</w:t>
      </w:r>
      <w:r w:rsidR="000B2023">
        <w:rPr>
          <w:rFonts w:ascii="Arial" w:hAnsi="Arial" w:cs="Arial"/>
          <w:color w:val="000000" w:themeColor="text1"/>
          <w:sz w:val="24"/>
          <w:szCs w:val="24"/>
        </w:rPr>
        <w:t>thout exaggerating. Don’t shout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>.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 Use body language, </w:t>
      </w: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facial expression or pantomime to help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 xml:space="preserve">; on the other hand, don’t “overact” and </w:t>
      </w:r>
    </w:p>
    <w:p w:rsidR="00B144C7" w:rsidRPr="006E6736" w:rsidRDefault="00B144C7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>exaggerate your communication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Use a normal voice tone, and </w:t>
      </w:r>
      <w:r w:rsidR="00B7609A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always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provide a </w:t>
      </w:r>
    </w:p>
    <w:p w:rsidR="0020255D" w:rsidRPr="006E6736" w:rsidRDefault="00B144C7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clear view of your mouth. </w:t>
      </w:r>
    </w:p>
    <w:p w:rsidR="0020255D" w:rsidRPr="003E25EB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Avoid standing in front of a window or other light source, which might silhouette your </w:t>
      </w: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f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 xml:space="preserve">ace, making it difficult to see; conversely, in a very dark room, communication will </w:t>
      </w:r>
    </w:p>
    <w:p w:rsidR="0020255D" w:rsidRPr="003E25EB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>also be problematic.</w:t>
      </w:r>
    </w:p>
    <w:p w:rsidR="0020255D" w:rsidRPr="003E25EB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Try to maintai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 xml:space="preserve">n eye contact. Since they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may be lip reading, allow for a clear view of </w:t>
      </w:r>
    </w:p>
    <w:p w:rsidR="0020255D" w:rsidRPr="003E25EB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your face. Don’t s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 xml:space="preserve">peak directly into their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ear.</w:t>
      </w:r>
    </w:p>
    <w:p w:rsidR="0020255D" w:rsidRPr="003E25EB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Explain any interruptions, such as a phone ringing or a knock at the door, before </w:t>
      </w:r>
    </w:p>
    <w:p w:rsidR="0020255D" w:rsidRDefault="00886B43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139065</wp:posOffset>
            </wp:positionV>
            <wp:extent cx="1659255" cy="1609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ed Doorbel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4C7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attending to it.</w:t>
      </w:r>
    </w:p>
    <w:p w:rsidR="00EC3F8F" w:rsidRDefault="00EC3F8F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3F8F" w:rsidRDefault="00EC3F8F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3F8F" w:rsidRDefault="00EC3F8F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50580" w:rsidRDefault="00250580" w:rsidP="002505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3F8F" w:rsidRPr="00EC3F8F" w:rsidRDefault="00250580" w:rsidP="0025058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color w:val="000000" w:themeColor="text1"/>
        </w:rPr>
        <w:t xml:space="preserve">   </w:t>
      </w:r>
      <w:r w:rsidR="00886B43">
        <w:rPr>
          <w:rFonts w:ascii="Arial" w:hAnsi="Arial" w:cs="Arial"/>
          <w:b/>
          <w:color w:val="000000" w:themeColor="text1"/>
        </w:rPr>
        <w:t xml:space="preserve">       </w:t>
      </w:r>
      <w:r>
        <w:rPr>
          <w:rFonts w:ascii="Arial" w:hAnsi="Arial" w:cs="Arial"/>
          <w:b/>
          <w:color w:val="000000" w:themeColor="text1"/>
        </w:rPr>
        <w:t xml:space="preserve">   </w:t>
      </w:r>
      <w:r w:rsidR="00EC3F8F" w:rsidRPr="00EC3F8F">
        <w:rPr>
          <w:rFonts w:ascii="Arial" w:hAnsi="Arial" w:cs="Arial"/>
          <w:b/>
          <w:color w:val="000000" w:themeColor="text1"/>
        </w:rPr>
        <w:t>Lighted doorbell</w:t>
      </w:r>
    </w:p>
    <w:p w:rsidR="0020255D" w:rsidRPr="00EC3F8F" w:rsidRDefault="0020255D" w:rsidP="0020255D">
      <w:pPr>
        <w:rPr>
          <w:rFonts w:ascii="Arial" w:hAnsi="Arial" w:cs="Arial"/>
          <w:b/>
          <w:color w:val="000000" w:themeColor="text1"/>
        </w:rPr>
      </w:pPr>
    </w:p>
    <w:p w:rsidR="00EC3F8F" w:rsidRDefault="00EC3F8F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3F8F" w:rsidRDefault="00EC3F8F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3F8F" w:rsidRDefault="00EC3F8F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3F8F" w:rsidRDefault="00EC3F8F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>the person is using an interpreter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, speak directly to</w:t>
      </w:r>
      <w:r w:rsidR="00250580">
        <w:rPr>
          <w:rFonts w:ascii="Arial" w:hAnsi="Arial" w:cs="Arial"/>
          <w:color w:val="000000" w:themeColor="text1"/>
          <w:sz w:val="24"/>
          <w:szCs w:val="24"/>
        </w:rPr>
        <w:t xml:space="preserve"> the person with deafness – not</w:t>
      </w:r>
    </w:p>
    <w:p w:rsidR="0020255D" w:rsidRPr="003E25EB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50580">
        <w:rPr>
          <w:rFonts w:ascii="Arial" w:hAnsi="Arial" w:cs="Arial"/>
          <w:color w:val="000000" w:themeColor="text1"/>
          <w:sz w:val="24"/>
          <w:szCs w:val="24"/>
        </w:rPr>
        <w:t>to t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he interpreter.</w:t>
      </w:r>
    </w:p>
    <w:p w:rsidR="0020255D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84166" w:rsidRPr="00E84166" w:rsidRDefault="00E84166" w:rsidP="00E841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4166">
        <w:rPr>
          <w:rFonts w:ascii="Arial" w:hAnsi="Arial" w:cs="Arial"/>
          <w:b/>
          <w:color w:val="000000" w:themeColor="text1"/>
          <w:sz w:val="24"/>
          <w:szCs w:val="24"/>
        </w:rPr>
        <w:t>5.</w:t>
      </w:r>
    </w:p>
    <w:p w:rsidR="00E84166" w:rsidRPr="003E25EB" w:rsidRDefault="00E84166" w:rsidP="00E8416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Avoid 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 xml:space="preserve">stereotyping,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offensive terms such as "deaf and dumb," "deaf mute," or "the </w:t>
      </w: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deaf." Use "persons with deafness," "people who are deaf," or "persons with a </w:t>
      </w:r>
    </w:p>
    <w:p w:rsidR="0020255D" w:rsidRPr="003E25EB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2505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hearing loss."</w:t>
      </w:r>
    </w:p>
    <w:p w:rsidR="0020255D" w:rsidRPr="003E25EB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50580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250580">
        <w:rPr>
          <w:rFonts w:ascii="Arial" w:hAnsi="Arial" w:cs="Arial"/>
          <w:color w:val="000000" w:themeColor="text1"/>
          <w:sz w:val="24"/>
          <w:szCs w:val="24"/>
        </w:rPr>
        <w:t xml:space="preserve">While they improve hearing and understanding, hearing aids do not restore normal </w:t>
      </w:r>
    </w:p>
    <w:p w:rsidR="00250580" w:rsidRDefault="00250580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hearing.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Remember that people who wear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them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 are affected by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sudden,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loud </w:t>
      </w:r>
    </w:p>
    <w:p w:rsidR="0020255D" w:rsidRPr="006E6736" w:rsidRDefault="00250580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noises or shouting. Sudden loud sounds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 xml:space="preserve"> can be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very startling or even </w:t>
      </w:r>
      <w:r w:rsidR="0020255D" w:rsidRPr="006E6736">
        <w:rPr>
          <w:rFonts w:ascii="Arial" w:hAnsi="Arial" w:cs="Arial"/>
          <w:b/>
          <w:color w:val="000000" w:themeColor="text1"/>
          <w:sz w:val="24"/>
          <w:szCs w:val="24"/>
        </w:rPr>
        <w:t>painful.</w:t>
      </w:r>
    </w:p>
    <w:p w:rsidR="00E84166" w:rsidRPr="003E25EB" w:rsidRDefault="00E84166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3E25EB" w:rsidRDefault="0020255D" w:rsidP="002025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0255D" w:rsidRPr="003E25EB" w:rsidRDefault="0020255D" w:rsidP="002025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25EB">
        <w:rPr>
          <w:rFonts w:ascii="Arial" w:hAnsi="Arial" w:cs="Arial"/>
          <w:b/>
          <w:color w:val="000000" w:themeColor="text1"/>
          <w:sz w:val="24"/>
          <w:szCs w:val="24"/>
        </w:rPr>
        <w:t>People Who Have Speech Difficulties</w:t>
      </w:r>
    </w:p>
    <w:p w:rsidR="0020255D" w:rsidRPr="003E25EB" w:rsidRDefault="0020255D" w:rsidP="002025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3E25EB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Give whole, unhurried attention to the person.</w:t>
      </w:r>
    </w:p>
    <w:p w:rsidR="0020255D" w:rsidRPr="003E25EB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Keep your manner encouraging, rather than correcting. Don’t tease or laugh at a </w:t>
      </w:r>
    </w:p>
    <w:p w:rsidR="0020255D" w:rsidRPr="003E25EB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person with a speech disability.</w:t>
      </w:r>
    </w:p>
    <w:p w:rsidR="0020255D" w:rsidRPr="003E25EB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D6E91" w:rsidRDefault="00B144C7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B7609A" w:rsidRPr="003D6E91">
        <w:rPr>
          <w:rFonts w:ascii="Arial" w:hAnsi="Arial" w:cs="Arial"/>
          <w:b/>
          <w:color w:val="000000" w:themeColor="text1"/>
          <w:sz w:val="24"/>
          <w:szCs w:val="24"/>
        </w:rPr>
        <w:t>Rather than speak for someone</w:t>
      </w:r>
      <w:r w:rsidR="0020255D" w:rsidRPr="003D6E91">
        <w:rPr>
          <w:rFonts w:ascii="Arial" w:hAnsi="Arial" w:cs="Arial"/>
          <w:b/>
          <w:color w:val="000000" w:themeColor="text1"/>
          <w:sz w:val="24"/>
          <w:szCs w:val="24"/>
        </w:rPr>
        <w:t>, allow extra time and give help when n</w:t>
      </w:r>
      <w:r w:rsidR="00B7609A" w:rsidRPr="003D6E91">
        <w:rPr>
          <w:rFonts w:ascii="Arial" w:hAnsi="Arial" w:cs="Arial"/>
          <w:b/>
          <w:color w:val="000000" w:themeColor="text1"/>
          <w:sz w:val="24"/>
          <w:szCs w:val="24"/>
        </w:rPr>
        <w:t xml:space="preserve">eeded. </w:t>
      </w:r>
    </w:p>
    <w:p w:rsidR="0020255D" w:rsidRPr="003D6E91" w:rsidRDefault="003D6E91" w:rsidP="002025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B7609A" w:rsidRPr="003D6E91">
        <w:rPr>
          <w:rFonts w:ascii="Arial" w:hAnsi="Arial" w:cs="Arial"/>
          <w:b/>
          <w:color w:val="000000" w:themeColor="text1"/>
          <w:sz w:val="24"/>
          <w:szCs w:val="24"/>
        </w:rPr>
        <w:t>Don’t finish their</w:t>
      </w:r>
      <w:r w:rsidR="0020255D" w:rsidRPr="003D6E91">
        <w:rPr>
          <w:rFonts w:ascii="Arial" w:hAnsi="Arial" w:cs="Arial"/>
          <w:b/>
          <w:color w:val="000000" w:themeColor="text1"/>
          <w:sz w:val="24"/>
          <w:szCs w:val="24"/>
        </w:rPr>
        <w:t xml:space="preserve"> sentences.</w:t>
      </w:r>
    </w:p>
    <w:p w:rsidR="0020255D" w:rsidRPr="003E25EB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When necessary, ask questions that require short answers or a nod or shake of the </w:t>
      </w:r>
    </w:p>
    <w:p w:rsidR="0020255D" w:rsidRPr="003E25EB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head.</w:t>
      </w:r>
    </w:p>
    <w:p w:rsidR="0020255D" w:rsidRPr="003E25EB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0255D" w:rsidRPr="003D6E91">
        <w:rPr>
          <w:rFonts w:ascii="Arial" w:hAnsi="Arial" w:cs="Arial"/>
          <w:b/>
          <w:color w:val="000000" w:themeColor="text1"/>
          <w:sz w:val="24"/>
          <w:szCs w:val="24"/>
        </w:rPr>
        <w:t>Don’t pretend to understand when you don’t.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 Repeat what you do understand; the </w:t>
      </w:r>
    </w:p>
    <w:p w:rsidR="0020255D" w:rsidRPr="003E25EB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person’s reaction will clue you in and guide you.</w:t>
      </w:r>
    </w:p>
    <w:p w:rsidR="0020255D" w:rsidRPr="003E25EB" w:rsidRDefault="0020255D" w:rsidP="002025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Pr="003E25EB" w:rsidRDefault="00B144C7" w:rsidP="002025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Look for communication aids like pictures or symbols that might help.</w:t>
      </w:r>
    </w:p>
    <w:p w:rsidR="0020255D" w:rsidRPr="003E25EB" w:rsidRDefault="0020255D" w:rsidP="002025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0255D" w:rsidRPr="003E25EB" w:rsidRDefault="0020255D" w:rsidP="0020255D">
      <w:pPr>
        <w:ind w:left="90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:rsidR="0020255D" w:rsidRPr="003E25EB" w:rsidRDefault="00B7609A" w:rsidP="0020255D">
      <w:pPr>
        <w:ind w:left="9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People with </w:t>
      </w:r>
      <w:r w:rsidR="0020255D" w:rsidRPr="003E25EB">
        <w:rPr>
          <w:rFonts w:ascii="Arial" w:hAnsi="Arial" w:cs="Arial"/>
          <w:b/>
          <w:color w:val="000000" w:themeColor="text1"/>
          <w:sz w:val="24"/>
          <w:szCs w:val="24"/>
        </w:rPr>
        <w:t>Mental Disorders</w:t>
      </w:r>
      <w:r w:rsidR="00250580">
        <w:rPr>
          <w:rFonts w:ascii="Arial" w:hAnsi="Arial" w:cs="Arial"/>
          <w:b/>
          <w:color w:val="000000" w:themeColor="text1"/>
          <w:sz w:val="24"/>
          <w:szCs w:val="24"/>
        </w:rPr>
        <w:t>, Including Addictive Disorders</w:t>
      </w:r>
    </w:p>
    <w:p w:rsidR="0020255D" w:rsidRPr="003E25EB" w:rsidRDefault="0020255D" w:rsidP="0020255D">
      <w:pPr>
        <w:ind w:left="90"/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B144C7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Be aware that the person may be in early recovery and may be susceptible to being </w:t>
      </w:r>
    </w:p>
    <w:p w:rsidR="0020255D" w:rsidRPr="003E25EB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triggered by explicit conversations about drinking or gambling, etc.</w:t>
      </w:r>
    </w:p>
    <w:p w:rsidR="0020255D" w:rsidRPr="003E25EB" w:rsidRDefault="0020255D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If the person shows reluctance to go to a specific restaurant with a bar or to a </w:t>
      </w:r>
    </w:p>
    <w:p w:rsidR="00B144C7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casino, honor their reluctance and </w:t>
      </w:r>
      <w:r w:rsidR="00164B0C">
        <w:rPr>
          <w:rFonts w:ascii="Arial" w:hAnsi="Arial" w:cs="Arial"/>
          <w:color w:val="000000" w:themeColor="text1"/>
          <w:sz w:val="24"/>
          <w:szCs w:val="24"/>
        </w:rPr>
        <w:t xml:space="preserve">never press them to go anyway.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There are </w:t>
      </w:r>
    </w:p>
    <w:p w:rsidR="0020255D" w:rsidRPr="003E25EB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almost always other options for entertainment or eating out.</w:t>
      </w:r>
    </w:p>
    <w:p w:rsidR="0020255D" w:rsidRDefault="00250580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177801</wp:posOffset>
            </wp:positionV>
            <wp:extent cx="2450465" cy="213360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ression Recover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133600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Pr="003E25EB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E84166" w:rsidRDefault="00E84166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B7609A" w:rsidRDefault="00B7609A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E84166" w:rsidRPr="00E84166" w:rsidRDefault="00E84166" w:rsidP="00E84166">
      <w:pPr>
        <w:ind w:left="9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4166">
        <w:rPr>
          <w:rFonts w:ascii="Arial" w:hAnsi="Arial" w:cs="Arial"/>
          <w:b/>
          <w:color w:val="000000" w:themeColor="text1"/>
          <w:sz w:val="24"/>
          <w:szCs w:val="24"/>
        </w:rPr>
        <w:t>6.</w:t>
      </w:r>
    </w:p>
    <w:p w:rsidR="00E84166" w:rsidRDefault="00E84166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People who are compulsive eaters in recovery will be aware of the restrictions they </w:t>
      </w:r>
    </w:p>
    <w:p w:rsidR="00B144C7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have decided to place on their diet.  It is never a good idea to press them to eat a </w:t>
      </w:r>
    </w:p>
    <w:p w:rsidR="0020255D" w:rsidRPr="003E25EB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specific food (including dessert).</w:t>
      </w:r>
    </w:p>
    <w:p w:rsidR="0020255D" w:rsidRPr="003E25EB" w:rsidRDefault="0020255D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3D6E91" w:rsidRDefault="00B144C7" w:rsidP="0020255D">
      <w:pPr>
        <w:ind w:left="9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20255D" w:rsidRPr="003D6E91">
        <w:rPr>
          <w:rFonts w:ascii="Arial" w:hAnsi="Arial" w:cs="Arial"/>
          <w:b/>
          <w:color w:val="000000" w:themeColor="text1"/>
          <w:sz w:val="24"/>
          <w:szCs w:val="24"/>
        </w:rPr>
        <w:t xml:space="preserve">Holidays can be especially challenging for people with addictive or </w:t>
      </w:r>
      <w:r w:rsidR="00B53C33" w:rsidRPr="003D6E91">
        <w:rPr>
          <w:rFonts w:ascii="Arial" w:hAnsi="Arial" w:cs="Arial"/>
          <w:b/>
          <w:color w:val="000000" w:themeColor="text1"/>
          <w:sz w:val="24"/>
          <w:szCs w:val="24"/>
        </w:rPr>
        <w:t xml:space="preserve">mood or </w:t>
      </w:r>
    </w:p>
    <w:p w:rsidR="003D6E91" w:rsidRDefault="003D6E91" w:rsidP="003D6E91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7609A" w:rsidRPr="003D6E91">
        <w:rPr>
          <w:rFonts w:ascii="Arial" w:hAnsi="Arial" w:cs="Arial"/>
          <w:b/>
          <w:color w:val="000000" w:themeColor="text1"/>
          <w:sz w:val="24"/>
          <w:szCs w:val="24"/>
        </w:rPr>
        <w:t>anxiety disorders.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 xml:space="preserve">  In recovery they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 xml:space="preserve"> practice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strategies to cop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>e effectively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, but </w:t>
      </w:r>
    </w:p>
    <w:p w:rsidR="0020255D" w:rsidRPr="003D6E91" w:rsidRDefault="003D6E91" w:rsidP="003D6E91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being supporting and understanding can </w:t>
      </w:r>
      <w:r>
        <w:rPr>
          <w:rFonts w:ascii="Arial" w:hAnsi="Arial" w:cs="Arial"/>
          <w:color w:val="000000" w:themeColor="text1"/>
          <w:sz w:val="24"/>
          <w:szCs w:val="24"/>
        </w:rPr>
        <w:t>emphatically help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 them 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>stay stable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255D" w:rsidRPr="003E25EB" w:rsidRDefault="0020255D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B144C7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Don’t classify people who have addictive disorders or other mental disorders with </w:t>
      </w:r>
    </w:p>
    <w:p w:rsidR="00B144C7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some pejorative term 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 xml:space="preserve">like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"drunk," "ju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>nkie," or "crazy,” since mental illness isn’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t </w:t>
      </w:r>
    </w:p>
    <w:p w:rsidR="00164B0C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something people bring on themselve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 xml:space="preserve">s, but </w:t>
      </w:r>
      <w:r w:rsidR="00164B0C">
        <w:rPr>
          <w:rFonts w:ascii="Arial" w:hAnsi="Arial" w:cs="Arial"/>
          <w:color w:val="000000" w:themeColor="text1"/>
          <w:sz w:val="24"/>
          <w:szCs w:val="24"/>
        </w:rPr>
        <w:t>a biological problem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>responsive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</w:p>
    <w:p w:rsidR="0020255D" w:rsidRPr="003E25EB" w:rsidRDefault="00164B0C" w:rsidP="00164B0C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proper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treatment and good patient 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>compliance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255D" w:rsidRPr="003E25EB" w:rsidRDefault="0020255D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3D6E91" w:rsidRDefault="00B144C7" w:rsidP="0020255D">
      <w:pPr>
        <w:ind w:left="9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20255D" w:rsidRPr="003D6E91">
        <w:rPr>
          <w:rFonts w:ascii="Arial" w:hAnsi="Arial" w:cs="Arial"/>
          <w:b/>
          <w:color w:val="000000" w:themeColor="text1"/>
          <w:sz w:val="24"/>
          <w:szCs w:val="24"/>
        </w:rPr>
        <w:t xml:space="preserve">Remember that medication for management of mental illness (including </w:t>
      </w:r>
    </w:p>
    <w:p w:rsidR="003D6E91" w:rsidRDefault="003D6E91" w:rsidP="003D6E91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D6E91">
        <w:rPr>
          <w:rFonts w:ascii="Arial" w:hAnsi="Arial" w:cs="Arial"/>
          <w:b/>
          <w:color w:val="000000" w:themeColor="text1"/>
          <w:sz w:val="24"/>
          <w:szCs w:val="24"/>
        </w:rPr>
        <w:t xml:space="preserve">addictive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disorders) is the rule rather than the exception</w:t>
      </w:r>
      <w:r w:rsidR="0020255D" w:rsidRPr="003D6E9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People who 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>use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7E81" w:rsidRDefault="003D6E91" w:rsidP="003D6E91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medication must never be pressed 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>to stop</w:t>
      </w:r>
      <w:r w:rsidR="00617E81">
        <w:rPr>
          <w:rFonts w:ascii="Arial" w:hAnsi="Arial" w:cs="Arial"/>
          <w:color w:val="000000" w:themeColor="text1"/>
          <w:sz w:val="24"/>
          <w:szCs w:val="24"/>
        </w:rPr>
        <w:t xml:space="preserve"> by non-physicians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>D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oing so is practicing </w:t>
      </w:r>
    </w:p>
    <w:p w:rsidR="00617E81" w:rsidRDefault="00617E81" w:rsidP="00617E81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medicine without a license, which is both illegal and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 xml:space="preserve"> potentially life threatening. </w:t>
      </w:r>
    </w:p>
    <w:p w:rsidR="00617E81" w:rsidRDefault="00617E81" w:rsidP="00617E81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Psychiatric medications 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assistive technology just as are wheelch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 xml:space="preserve">airs, canes or </w:t>
      </w:r>
    </w:p>
    <w:p w:rsidR="00617E81" w:rsidRDefault="00617E81" w:rsidP="00617E81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7609A">
        <w:rPr>
          <w:rFonts w:ascii="Arial" w:hAnsi="Arial" w:cs="Arial"/>
          <w:color w:val="000000" w:themeColor="text1"/>
          <w:sz w:val="24"/>
          <w:szCs w:val="24"/>
        </w:rPr>
        <w:t>contact lenses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 xml:space="preserve">, and they’ve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been adjusted to be an integral part of the person's </w:t>
      </w:r>
    </w:p>
    <w:p w:rsidR="0020255D" w:rsidRPr="00617E81" w:rsidRDefault="00617E81" w:rsidP="00617E81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 xml:space="preserve">functioning with the same sort of precision 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 xml:space="preserve">as any 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other assi</w:t>
      </w:r>
      <w:r w:rsidR="00B53C33">
        <w:rPr>
          <w:rFonts w:ascii="Arial" w:hAnsi="Arial" w:cs="Arial"/>
          <w:color w:val="000000" w:themeColor="text1"/>
          <w:sz w:val="24"/>
          <w:szCs w:val="24"/>
        </w:rPr>
        <w:t>stive technology</w:t>
      </w:r>
      <w:r w:rsidR="0020255D" w:rsidRPr="003E25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42AE2" w:rsidRDefault="00B144C7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118745</wp:posOffset>
            </wp:positionV>
            <wp:extent cx="2053590" cy="2053590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sability 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205359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142AE2" w:rsidRPr="003E25EB" w:rsidRDefault="00142AE2" w:rsidP="0020255D">
      <w:pPr>
        <w:ind w:left="90"/>
        <w:rPr>
          <w:rFonts w:ascii="Arial" w:hAnsi="Arial" w:cs="Arial"/>
          <w:color w:val="000000" w:themeColor="text1"/>
          <w:sz w:val="24"/>
          <w:szCs w:val="24"/>
        </w:rPr>
      </w:pPr>
    </w:p>
    <w:p w:rsidR="00D66048" w:rsidRDefault="00D66048" w:rsidP="00DF6563">
      <w:pPr>
        <w:pStyle w:val="PlainText"/>
        <w:rPr>
          <w:rFonts w:ascii="Arial" w:eastAsia="MS Mincho" w:hAnsi="Arial" w:cs="Arial"/>
          <w:sz w:val="24"/>
          <w:szCs w:val="24"/>
        </w:rPr>
      </w:pPr>
    </w:p>
    <w:bookmarkEnd w:id="1"/>
    <w:p w:rsidR="00C7420F" w:rsidRPr="00CF18C4" w:rsidRDefault="00C7420F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142AE2" w:rsidRDefault="00142AE2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142AE2" w:rsidRDefault="00142AE2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142AE2" w:rsidRDefault="00142AE2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142AE2" w:rsidRDefault="00142AE2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142AE2" w:rsidRDefault="00142AE2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B53C33" w:rsidRDefault="00B53C33" w:rsidP="000D388C">
      <w:pPr>
        <w:jc w:val="center"/>
        <w:rPr>
          <w:rFonts w:ascii="Arial" w:hAnsi="Arial" w:cs="Arial"/>
          <w:b/>
          <w:sz w:val="24"/>
          <w:szCs w:val="24"/>
        </w:rPr>
      </w:pPr>
    </w:p>
    <w:p w:rsidR="007B5C4D" w:rsidRDefault="007B5C4D" w:rsidP="00FE6309">
      <w:pPr>
        <w:rPr>
          <w:rFonts w:ascii="Arial" w:hAnsi="Arial" w:cs="Arial"/>
          <w:b/>
          <w:sz w:val="24"/>
          <w:szCs w:val="24"/>
        </w:rPr>
      </w:pPr>
    </w:p>
    <w:p w:rsidR="00703287" w:rsidRDefault="00703287" w:rsidP="00FE6309">
      <w:pPr>
        <w:rPr>
          <w:rFonts w:ascii="Arial" w:hAnsi="Arial" w:cs="Arial"/>
          <w:b/>
          <w:sz w:val="24"/>
          <w:szCs w:val="24"/>
        </w:rPr>
      </w:pPr>
    </w:p>
    <w:p w:rsidR="00703287" w:rsidRPr="00210610" w:rsidRDefault="00703287" w:rsidP="0070328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10610">
        <w:rPr>
          <w:rFonts w:ascii="Arial" w:hAnsi="Arial" w:cs="Arial"/>
          <w:b/>
          <w:color w:val="000000" w:themeColor="text1"/>
          <w:sz w:val="24"/>
          <w:szCs w:val="24"/>
        </w:rPr>
        <w:t>OUTRO</w:t>
      </w:r>
    </w:p>
    <w:p w:rsidR="00703287" w:rsidRPr="00210610" w:rsidRDefault="00703287" w:rsidP="00703287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703287" w:rsidRPr="00652ADE" w:rsidRDefault="00703287" w:rsidP="00703287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That’s our podcast for today.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If you’d like one hour of CE credit for just $5.00, y</w:t>
      </w:r>
      <w:r w:rsidRPr="00205BBA">
        <w:rPr>
          <w:rFonts w:ascii="Arial" w:eastAsia="Times New Roman" w:hAnsi="Arial" w:cs="Arial"/>
          <w:sz w:val="24"/>
          <w:szCs w:val="24"/>
        </w:rPr>
        <w:t xml:space="preserve">ou </w:t>
      </w:r>
      <w:r>
        <w:rPr>
          <w:rFonts w:ascii="Arial" w:eastAsia="Times New Roman" w:hAnsi="Arial" w:cs="Arial"/>
          <w:sz w:val="24"/>
          <w:szCs w:val="24"/>
        </w:rPr>
        <w:t>can go to the</w:t>
      </w:r>
      <w:r w:rsidRPr="00205B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School’s website, cadaschool.com, click on “online courses,” and just follow the instructions. Once you pass the post-test, which includes evaluation questions</w:t>
      </w:r>
      <w:r w:rsidRPr="00205BBA">
        <w:rPr>
          <w:rFonts w:ascii="Arial" w:eastAsia="Times New Roman" w:hAnsi="Arial" w:cs="Arial"/>
          <w:sz w:val="24"/>
          <w:szCs w:val="24"/>
        </w:rPr>
        <w:t>, you</w:t>
      </w:r>
      <w:r>
        <w:rPr>
          <w:rFonts w:ascii="Arial" w:eastAsia="Times New Roman" w:hAnsi="Arial" w:cs="Arial"/>
          <w:sz w:val="24"/>
          <w:szCs w:val="24"/>
        </w:rPr>
        <w:t>’ll be able to download and print your certificate of completion.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 sure and stay in touch on Facebook!</w:t>
      </w:r>
      <w:r w:rsidRPr="00E21199">
        <w:rPr>
          <w:rFonts w:ascii="Arial" w:hAnsi="Arial" w:cs="Arial"/>
          <w:sz w:val="24"/>
          <w:szCs w:val="24"/>
        </w:rPr>
        <w:t xml:space="preserve"> See you next time!</w:t>
      </w:r>
    </w:p>
    <w:p w:rsidR="00703287" w:rsidRDefault="00703287" w:rsidP="00FE6309">
      <w:pPr>
        <w:rPr>
          <w:rFonts w:ascii="Arial" w:hAnsi="Arial" w:cs="Arial"/>
          <w:sz w:val="24"/>
          <w:szCs w:val="24"/>
        </w:rPr>
      </w:pPr>
    </w:p>
    <w:p w:rsidR="00703287" w:rsidRDefault="00703287" w:rsidP="00FE6309">
      <w:pPr>
        <w:rPr>
          <w:rFonts w:ascii="Arial" w:hAnsi="Arial" w:cs="Arial"/>
          <w:sz w:val="24"/>
          <w:szCs w:val="24"/>
        </w:rPr>
      </w:pPr>
    </w:p>
    <w:p w:rsidR="00703287" w:rsidRDefault="00703287" w:rsidP="00FE6309">
      <w:pPr>
        <w:rPr>
          <w:rFonts w:ascii="Arial" w:hAnsi="Arial" w:cs="Arial"/>
          <w:sz w:val="24"/>
          <w:szCs w:val="24"/>
        </w:rPr>
      </w:pPr>
    </w:p>
    <w:p w:rsidR="00703287" w:rsidRDefault="00703287" w:rsidP="00FE6309">
      <w:pPr>
        <w:rPr>
          <w:rFonts w:ascii="Arial" w:hAnsi="Arial" w:cs="Arial"/>
          <w:sz w:val="24"/>
          <w:szCs w:val="24"/>
        </w:rPr>
      </w:pPr>
    </w:p>
    <w:p w:rsidR="00703287" w:rsidRDefault="00703287" w:rsidP="00FE6309">
      <w:pPr>
        <w:rPr>
          <w:rFonts w:ascii="Arial" w:hAnsi="Arial" w:cs="Arial"/>
          <w:sz w:val="24"/>
          <w:szCs w:val="24"/>
        </w:rPr>
      </w:pPr>
    </w:p>
    <w:p w:rsidR="00703287" w:rsidRDefault="00703287" w:rsidP="00FE6309">
      <w:pPr>
        <w:rPr>
          <w:rFonts w:ascii="Arial" w:hAnsi="Arial" w:cs="Arial"/>
          <w:sz w:val="24"/>
          <w:szCs w:val="24"/>
        </w:rPr>
      </w:pPr>
    </w:p>
    <w:p w:rsidR="00703287" w:rsidRDefault="00703287" w:rsidP="00FE6309">
      <w:pPr>
        <w:rPr>
          <w:rFonts w:ascii="Arial" w:hAnsi="Arial" w:cs="Arial"/>
          <w:sz w:val="24"/>
          <w:szCs w:val="24"/>
        </w:rPr>
      </w:pPr>
    </w:p>
    <w:p w:rsidR="00703287" w:rsidRDefault="00703287" w:rsidP="00FE6309">
      <w:pPr>
        <w:rPr>
          <w:rFonts w:ascii="Arial" w:hAnsi="Arial" w:cs="Arial"/>
          <w:sz w:val="24"/>
          <w:szCs w:val="24"/>
        </w:rPr>
      </w:pPr>
    </w:p>
    <w:p w:rsidR="00250580" w:rsidRDefault="00250580" w:rsidP="00FE6309">
      <w:pPr>
        <w:rPr>
          <w:rFonts w:ascii="Arial" w:hAnsi="Arial" w:cs="Arial"/>
          <w:sz w:val="24"/>
          <w:szCs w:val="24"/>
        </w:rPr>
      </w:pPr>
    </w:p>
    <w:p w:rsidR="007B5C4D" w:rsidRPr="00B144C7" w:rsidRDefault="00E84166" w:rsidP="00B144C7">
      <w:pPr>
        <w:jc w:val="center"/>
        <w:rPr>
          <w:rFonts w:ascii="Arial" w:hAnsi="Arial" w:cs="Arial"/>
          <w:b/>
          <w:sz w:val="24"/>
          <w:szCs w:val="24"/>
        </w:rPr>
      </w:pPr>
      <w:r w:rsidRPr="00E84166">
        <w:rPr>
          <w:rFonts w:ascii="Arial" w:hAnsi="Arial" w:cs="Arial"/>
          <w:b/>
          <w:sz w:val="24"/>
          <w:szCs w:val="24"/>
        </w:rPr>
        <w:t>7.</w:t>
      </w:r>
    </w:p>
    <w:sectPr w:rsidR="007B5C4D" w:rsidRPr="00B144C7" w:rsidSect="00D73EC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12" w:rsidRDefault="00C56D12" w:rsidP="00FE5E63">
      <w:r>
        <w:separator/>
      </w:r>
    </w:p>
  </w:endnote>
  <w:endnote w:type="continuationSeparator" w:id="0">
    <w:p w:rsidR="00C56D12" w:rsidRDefault="00C56D12" w:rsidP="00FE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12" w:rsidRDefault="00C56D12" w:rsidP="00FE5E63">
      <w:r>
        <w:separator/>
      </w:r>
    </w:p>
  </w:footnote>
  <w:footnote w:type="continuationSeparator" w:id="0">
    <w:p w:rsidR="00C56D12" w:rsidRDefault="00C56D12" w:rsidP="00FE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545"/>
    <w:multiLevelType w:val="multilevel"/>
    <w:tmpl w:val="6062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C5925"/>
    <w:multiLevelType w:val="hybridMultilevel"/>
    <w:tmpl w:val="3DC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2260"/>
    <w:multiLevelType w:val="hybridMultilevel"/>
    <w:tmpl w:val="CC8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B2A4C"/>
    <w:multiLevelType w:val="hybridMultilevel"/>
    <w:tmpl w:val="DBE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83168"/>
    <w:multiLevelType w:val="hybridMultilevel"/>
    <w:tmpl w:val="2DC8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493BB0-F775-4963-BE69-4B6337262478}"/>
    <w:docVar w:name="dgnword-eventsink" w:val="76896160"/>
  </w:docVars>
  <w:rsids>
    <w:rsidRoot w:val="00D81EBC"/>
    <w:rsid w:val="00026030"/>
    <w:rsid w:val="00030C93"/>
    <w:rsid w:val="000444D1"/>
    <w:rsid w:val="00044D0A"/>
    <w:rsid w:val="00060B6C"/>
    <w:rsid w:val="00067EB5"/>
    <w:rsid w:val="000763CF"/>
    <w:rsid w:val="0008259E"/>
    <w:rsid w:val="000A452F"/>
    <w:rsid w:val="000B0B12"/>
    <w:rsid w:val="000B2023"/>
    <w:rsid w:val="000B5E8E"/>
    <w:rsid w:val="000D1C17"/>
    <w:rsid w:val="000D388C"/>
    <w:rsid w:val="000D3A31"/>
    <w:rsid w:val="000D6C3F"/>
    <w:rsid w:val="000E1E1E"/>
    <w:rsid w:val="000F638F"/>
    <w:rsid w:val="00107BA7"/>
    <w:rsid w:val="00110EA3"/>
    <w:rsid w:val="001159F6"/>
    <w:rsid w:val="00120A53"/>
    <w:rsid w:val="0012104F"/>
    <w:rsid w:val="0013515A"/>
    <w:rsid w:val="0013680B"/>
    <w:rsid w:val="00141035"/>
    <w:rsid w:val="00142AE2"/>
    <w:rsid w:val="001430A9"/>
    <w:rsid w:val="00152506"/>
    <w:rsid w:val="00152843"/>
    <w:rsid w:val="0015593E"/>
    <w:rsid w:val="00164B0C"/>
    <w:rsid w:val="00165177"/>
    <w:rsid w:val="0017733D"/>
    <w:rsid w:val="00187711"/>
    <w:rsid w:val="001922ED"/>
    <w:rsid w:val="00195A4A"/>
    <w:rsid w:val="001A2B40"/>
    <w:rsid w:val="001A5C06"/>
    <w:rsid w:val="001C6854"/>
    <w:rsid w:val="001C7420"/>
    <w:rsid w:val="001D2C63"/>
    <w:rsid w:val="001D63C4"/>
    <w:rsid w:val="001E3C3B"/>
    <w:rsid w:val="0020217A"/>
    <w:rsid w:val="0020231F"/>
    <w:rsid w:val="0020255D"/>
    <w:rsid w:val="002068ED"/>
    <w:rsid w:val="00207F0D"/>
    <w:rsid w:val="00216340"/>
    <w:rsid w:val="0021705A"/>
    <w:rsid w:val="00223046"/>
    <w:rsid w:val="0022600C"/>
    <w:rsid w:val="002318E3"/>
    <w:rsid w:val="00234C7F"/>
    <w:rsid w:val="00234DB0"/>
    <w:rsid w:val="0023579C"/>
    <w:rsid w:val="00236541"/>
    <w:rsid w:val="002467EC"/>
    <w:rsid w:val="00246ADF"/>
    <w:rsid w:val="00250385"/>
    <w:rsid w:val="00250580"/>
    <w:rsid w:val="0025175A"/>
    <w:rsid w:val="002535A1"/>
    <w:rsid w:val="00253634"/>
    <w:rsid w:val="00255F3F"/>
    <w:rsid w:val="00260098"/>
    <w:rsid w:val="002705E3"/>
    <w:rsid w:val="00272FC3"/>
    <w:rsid w:val="0027794F"/>
    <w:rsid w:val="002808DC"/>
    <w:rsid w:val="00280C53"/>
    <w:rsid w:val="002848D8"/>
    <w:rsid w:val="002A5D41"/>
    <w:rsid w:val="002A68BD"/>
    <w:rsid w:val="002B1422"/>
    <w:rsid w:val="002B1C66"/>
    <w:rsid w:val="002B5A87"/>
    <w:rsid w:val="002B74A5"/>
    <w:rsid w:val="002C27D9"/>
    <w:rsid w:val="002D5E0C"/>
    <w:rsid w:val="002D7903"/>
    <w:rsid w:val="002E1463"/>
    <w:rsid w:val="002E6EAF"/>
    <w:rsid w:val="002E79BF"/>
    <w:rsid w:val="002F303E"/>
    <w:rsid w:val="002F5F1D"/>
    <w:rsid w:val="003061BA"/>
    <w:rsid w:val="0031744E"/>
    <w:rsid w:val="00323575"/>
    <w:rsid w:val="003302DD"/>
    <w:rsid w:val="0034624D"/>
    <w:rsid w:val="00347EB3"/>
    <w:rsid w:val="003532D1"/>
    <w:rsid w:val="003536C9"/>
    <w:rsid w:val="003646F0"/>
    <w:rsid w:val="00364F4B"/>
    <w:rsid w:val="00365B80"/>
    <w:rsid w:val="003753C2"/>
    <w:rsid w:val="00385296"/>
    <w:rsid w:val="00386239"/>
    <w:rsid w:val="00392382"/>
    <w:rsid w:val="003A0873"/>
    <w:rsid w:val="003A2EDE"/>
    <w:rsid w:val="003A49C2"/>
    <w:rsid w:val="003A6455"/>
    <w:rsid w:val="003A6EB0"/>
    <w:rsid w:val="003C073C"/>
    <w:rsid w:val="003C29F9"/>
    <w:rsid w:val="003C3EB4"/>
    <w:rsid w:val="003D28F1"/>
    <w:rsid w:val="003D6E91"/>
    <w:rsid w:val="003E449C"/>
    <w:rsid w:val="003E544C"/>
    <w:rsid w:val="003E7BFD"/>
    <w:rsid w:val="003F3FC7"/>
    <w:rsid w:val="003F7ACD"/>
    <w:rsid w:val="00404846"/>
    <w:rsid w:val="004158C0"/>
    <w:rsid w:val="00420CB9"/>
    <w:rsid w:val="0042122D"/>
    <w:rsid w:val="0043084F"/>
    <w:rsid w:val="004353DD"/>
    <w:rsid w:val="00435E27"/>
    <w:rsid w:val="00464444"/>
    <w:rsid w:val="00480288"/>
    <w:rsid w:val="00480875"/>
    <w:rsid w:val="00485DF1"/>
    <w:rsid w:val="00497F20"/>
    <w:rsid w:val="004A5B05"/>
    <w:rsid w:val="004B357F"/>
    <w:rsid w:val="004C1BCD"/>
    <w:rsid w:val="004C43F6"/>
    <w:rsid w:val="004C720C"/>
    <w:rsid w:val="004D3F96"/>
    <w:rsid w:val="004E5384"/>
    <w:rsid w:val="004F6F62"/>
    <w:rsid w:val="005010B9"/>
    <w:rsid w:val="0050228E"/>
    <w:rsid w:val="00506C42"/>
    <w:rsid w:val="00513F3B"/>
    <w:rsid w:val="00515AEC"/>
    <w:rsid w:val="00516171"/>
    <w:rsid w:val="0052238E"/>
    <w:rsid w:val="0052363F"/>
    <w:rsid w:val="00527063"/>
    <w:rsid w:val="00537D23"/>
    <w:rsid w:val="00542E88"/>
    <w:rsid w:val="00544955"/>
    <w:rsid w:val="00552F6D"/>
    <w:rsid w:val="00566423"/>
    <w:rsid w:val="0056653E"/>
    <w:rsid w:val="00566EAF"/>
    <w:rsid w:val="00573B52"/>
    <w:rsid w:val="00577BB3"/>
    <w:rsid w:val="0058039F"/>
    <w:rsid w:val="005837A5"/>
    <w:rsid w:val="00593021"/>
    <w:rsid w:val="005A0837"/>
    <w:rsid w:val="005A43E6"/>
    <w:rsid w:val="005B0936"/>
    <w:rsid w:val="005B6EEB"/>
    <w:rsid w:val="005C73F2"/>
    <w:rsid w:val="005D0E65"/>
    <w:rsid w:val="005E2C69"/>
    <w:rsid w:val="005F4638"/>
    <w:rsid w:val="006000CB"/>
    <w:rsid w:val="006055CC"/>
    <w:rsid w:val="00607BDA"/>
    <w:rsid w:val="00611BEB"/>
    <w:rsid w:val="00611E97"/>
    <w:rsid w:val="00617297"/>
    <w:rsid w:val="00617E81"/>
    <w:rsid w:val="00625690"/>
    <w:rsid w:val="00631669"/>
    <w:rsid w:val="00651D9C"/>
    <w:rsid w:val="00651EBD"/>
    <w:rsid w:val="00652526"/>
    <w:rsid w:val="00667649"/>
    <w:rsid w:val="0067163A"/>
    <w:rsid w:val="006723F5"/>
    <w:rsid w:val="006A285D"/>
    <w:rsid w:val="006A523C"/>
    <w:rsid w:val="006B0D84"/>
    <w:rsid w:val="006B1E1A"/>
    <w:rsid w:val="006B4C65"/>
    <w:rsid w:val="006B4EAB"/>
    <w:rsid w:val="006B60E8"/>
    <w:rsid w:val="006B62B8"/>
    <w:rsid w:val="006B7BCF"/>
    <w:rsid w:val="006C08BC"/>
    <w:rsid w:val="006C4C41"/>
    <w:rsid w:val="006C7119"/>
    <w:rsid w:val="006D1715"/>
    <w:rsid w:val="006D40AD"/>
    <w:rsid w:val="006E1CA0"/>
    <w:rsid w:val="006E35FD"/>
    <w:rsid w:val="006E50E2"/>
    <w:rsid w:val="006E6736"/>
    <w:rsid w:val="006F141A"/>
    <w:rsid w:val="006F1CAE"/>
    <w:rsid w:val="006F388B"/>
    <w:rsid w:val="006F4F05"/>
    <w:rsid w:val="007016EF"/>
    <w:rsid w:val="00703287"/>
    <w:rsid w:val="00707491"/>
    <w:rsid w:val="00711C9D"/>
    <w:rsid w:val="00712B20"/>
    <w:rsid w:val="00715742"/>
    <w:rsid w:val="007205F6"/>
    <w:rsid w:val="007206C8"/>
    <w:rsid w:val="00722C65"/>
    <w:rsid w:val="007238CE"/>
    <w:rsid w:val="00724D38"/>
    <w:rsid w:val="00727F95"/>
    <w:rsid w:val="00740896"/>
    <w:rsid w:val="00745A57"/>
    <w:rsid w:val="0075264E"/>
    <w:rsid w:val="007531E8"/>
    <w:rsid w:val="00753F98"/>
    <w:rsid w:val="00755F50"/>
    <w:rsid w:val="00756E56"/>
    <w:rsid w:val="00757FDA"/>
    <w:rsid w:val="007637CB"/>
    <w:rsid w:val="007653B5"/>
    <w:rsid w:val="007721E1"/>
    <w:rsid w:val="0078747B"/>
    <w:rsid w:val="007A3A58"/>
    <w:rsid w:val="007B5C4D"/>
    <w:rsid w:val="007C28AA"/>
    <w:rsid w:val="007C672A"/>
    <w:rsid w:val="007D4627"/>
    <w:rsid w:val="007D4BC1"/>
    <w:rsid w:val="007E3D61"/>
    <w:rsid w:val="0080249D"/>
    <w:rsid w:val="00802629"/>
    <w:rsid w:val="00806BF0"/>
    <w:rsid w:val="008104EC"/>
    <w:rsid w:val="00810A31"/>
    <w:rsid w:val="00814F9B"/>
    <w:rsid w:val="00820177"/>
    <w:rsid w:val="00824CB5"/>
    <w:rsid w:val="0082721A"/>
    <w:rsid w:val="00827336"/>
    <w:rsid w:val="0083215C"/>
    <w:rsid w:val="00837764"/>
    <w:rsid w:val="00850162"/>
    <w:rsid w:val="0087053F"/>
    <w:rsid w:val="00884ACF"/>
    <w:rsid w:val="00886B43"/>
    <w:rsid w:val="00892BF4"/>
    <w:rsid w:val="00897C44"/>
    <w:rsid w:val="008A68BE"/>
    <w:rsid w:val="008B6CB3"/>
    <w:rsid w:val="008B77CE"/>
    <w:rsid w:val="008C66F7"/>
    <w:rsid w:val="008D6F38"/>
    <w:rsid w:val="008D73E4"/>
    <w:rsid w:val="008E7BED"/>
    <w:rsid w:val="008F45C6"/>
    <w:rsid w:val="008F73E9"/>
    <w:rsid w:val="008F7881"/>
    <w:rsid w:val="00901D33"/>
    <w:rsid w:val="00906970"/>
    <w:rsid w:val="00921323"/>
    <w:rsid w:val="00921576"/>
    <w:rsid w:val="00927E85"/>
    <w:rsid w:val="00930F60"/>
    <w:rsid w:val="00946A7A"/>
    <w:rsid w:val="00952B22"/>
    <w:rsid w:val="00960640"/>
    <w:rsid w:val="009731A6"/>
    <w:rsid w:val="0097600D"/>
    <w:rsid w:val="009777EC"/>
    <w:rsid w:val="00980D05"/>
    <w:rsid w:val="00982D7E"/>
    <w:rsid w:val="00987912"/>
    <w:rsid w:val="00990DB8"/>
    <w:rsid w:val="009A017F"/>
    <w:rsid w:val="009A1F62"/>
    <w:rsid w:val="009A617A"/>
    <w:rsid w:val="009A6D66"/>
    <w:rsid w:val="009B7427"/>
    <w:rsid w:val="009B7EA6"/>
    <w:rsid w:val="009C4F6F"/>
    <w:rsid w:val="009C6304"/>
    <w:rsid w:val="009C7465"/>
    <w:rsid w:val="009D501D"/>
    <w:rsid w:val="009E5062"/>
    <w:rsid w:val="00A10F77"/>
    <w:rsid w:val="00A1187C"/>
    <w:rsid w:val="00A13EE6"/>
    <w:rsid w:val="00A20841"/>
    <w:rsid w:val="00A46879"/>
    <w:rsid w:val="00A52368"/>
    <w:rsid w:val="00A6140A"/>
    <w:rsid w:val="00A65582"/>
    <w:rsid w:val="00A83FCF"/>
    <w:rsid w:val="00A936C4"/>
    <w:rsid w:val="00AB2634"/>
    <w:rsid w:val="00AD6377"/>
    <w:rsid w:val="00AE24DB"/>
    <w:rsid w:val="00AE4062"/>
    <w:rsid w:val="00AF3414"/>
    <w:rsid w:val="00B10320"/>
    <w:rsid w:val="00B144C7"/>
    <w:rsid w:val="00B169D4"/>
    <w:rsid w:val="00B31D2F"/>
    <w:rsid w:val="00B31FB7"/>
    <w:rsid w:val="00B36951"/>
    <w:rsid w:val="00B44721"/>
    <w:rsid w:val="00B53C33"/>
    <w:rsid w:val="00B60F04"/>
    <w:rsid w:val="00B6688C"/>
    <w:rsid w:val="00B7609A"/>
    <w:rsid w:val="00B779FE"/>
    <w:rsid w:val="00B85007"/>
    <w:rsid w:val="00B85616"/>
    <w:rsid w:val="00B85F3B"/>
    <w:rsid w:val="00B93ABE"/>
    <w:rsid w:val="00B9784B"/>
    <w:rsid w:val="00BD1A27"/>
    <w:rsid w:val="00BD3F91"/>
    <w:rsid w:val="00BD6A26"/>
    <w:rsid w:val="00BE3418"/>
    <w:rsid w:val="00BE4962"/>
    <w:rsid w:val="00BE5D17"/>
    <w:rsid w:val="00BF2795"/>
    <w:rsid w:val="00BF35E7"/>
    <w:rsid w:val="00C07621"/>
    <w:rsid w:val="00C24607"/>
    <w:rsid w:val="00C2671B"/>
    <w:rsid w:val="00C462DD"/>
    <w:rsid w:val="00C4727A"/>
    <w:rsid w:val="00C56D12"/>
    <w:rsid w:val="00C6036E"/>
    <w:rsid w:val="00C70C6F"/>
    <w:rsid w:val="00C7420F"/>
    <w:rsid w:val="00C75DE2"/>
    <w:rsid w:val="00C765EA"/>
    <w:rsid w:val="00C773C9"/>
    <w:rsid w:val="00C8230F"/>
    <w:rsid w:val="00C82A30"/>
    <w:rsid w:val="00C93D7A"/>
    <w:rsid w:val="00C9701A"/>
    <w:rsid w:val="00CA00EE"/>
    <w:rsid w:val="00CA4EBC"/>
    <w:rsid w:val="00CA6570"/>
    <w:rsid w:val="00CB371D"/>
    <w:rsid w:val="00CC697A"/>
    <w:rsid w:val="00CD3890"/>
    <w:rsid w:val="00CE64CE"/>
    <w:rsid w:val="00CF18C4"/>
    <w:rsid w:val="00CF2D0F"/>
    <w:rsid w:val="00D01113"/>
    <w:rsid w:val="00D01C30"/>
    <w:rsid w:val="00D043BA"/>
    <w:rsid w:val="00D053FB"/>
    <w:rsid w:val="00D05E48"/>
    <w:rsid w:val="00D211E4"/>
    <w:rsid w:val="00D256D1"/>
    <w:rsid w:val="00D25944"/>
    <w:rsid w:val="00D35B52"/>
    <w:rsid w:val="00D4048E"/>
    <w:rsid w:val="00D410DD"/>
    <w:rsid w:val="00D42415"/>
    <w:rsid w:val="00D4401B"/>
    <w:rsid w:val="00D66048"/>
    <w:rsid w:val="00D711CE"/>
    <w:rsid w:val="00D73146"/>
    <w:rsid w:val="00D73EC0"/>
    <w:rsid w:val="00D76C99"/>
    <w:rsid w:val="00D8189A"/>
    <w:rsid w:val="00D81EBC"/>
    <w:rsid w:val="00D8272D"/>
    <w:rsid w:val="00D87A75"/>
    <w:rsid w:val="00D94717"/>
    <w:rsid w:val="00D94755"/>
    <w:rsid w:val="00D953BE"/>
    <w:rsid w:val="00DA1E76"/>
    <w:rsid w:val="00DA659D"/>
    <w:rsid w:val="00DA714A"/>
    <w:rsid w:val="00DC1810"/>
    <w:rsid w:val="00DC2EAC"/>
    <w:rsid w:val="00DC53A6"/>
    <w:rsid w:val="00DD3383"/>
    <w:rsid w:val="00DE2B2D"/>
    <w:rsid w:val="00DE3003"/>
    <w:rsid w:val="00DE7679"/>
    <w:rsid w:val="00DF43EB"/>
    <w:rsid w:val="00DF6563"/>
    <w:rsid w:val="00E011BA"/>
    <w:rsid w:val="00E076EA"/>
    <w:rsid w:val="00E15753"/>
    <w:rsid w:val="00E1795A"/>
    <w:rsid w:val="00E21199"/>
    <w:rsid w:val="00E4241E"/>
    <w:rsid w:val="00E43F83"/>
    <w:rsid w:val="00E512B2"/>
    <w:rsid w:val="00E53D77"/>
    <w:rsid w:val="00E57694"/>
    <w:rsid w:val="00E57EE9"/>
    <w:rsid w:val="00E6441D"/>
    <w:rsid w:val="00E84166"/>
    <w:rsid w:val="00E8564E"/>
    <w:rsid w:val="00E8675F"/>
    <w:rsid w:val="00E910B3"/>
    <w:rsid w:val="00E91E48"/>
    <w:rsid w:val="00E933EE"/>
    <w:rsid w:val="00EA58A1"/>
    <w:rsid w:val="00EB0132"/>
    <w:rsid w:val="00EB08D6"/>
    <w:rsid w:val="00EB0E77"/>
    <w:rsid w:val="00EC3F8F"/>
    <w:rsid w:val="00EC60F8"/>
    <w:rsid w:val="00EC7092"/>
    <w:rsid w:val="00ED219E"/>
    <w:rsid w:val="00ED595C"/>
    <w:rsid w:val="00ED623F"/>
    <w:rsid w:val="00ED68C8"/>
    <w:rsid w:val="00ED7DE2"/>
    <w:rsid w:val="00EE312C"/>
    <w:rsid w:val="00EF0697"/>
    <w:rsid w:val="00EF7787"/>
    <w:rsid w:val="00F02702"/>
    <w:rsid w:val="00F109AD"/>
    <w:rsid w:val="00F112D2"/>
    <w:rsid w:val="00F30771"/>
    <w:rsid w:val="00F460A3"/>
    <w:rsid w:val="00F5066C"/>
    <w:rsid w:val="00F51427"/>
    <w:rsid w:val="00F65A84"/>
    <w:rsid w:val="00F72641"/>
    <w:rsid w:val="00F779E7"/>
    <w:rsid w:val="00F8075D"/>
    <w:rsid w:val="00F814C8"/>
    <w:rsid w:val="00F817FC"/>
    <w:rsid w:val="00F8315A"/>
    <w:rsid w:val="00F83182"/>
    <w:rsid w:val="00F932CD"/>
    <w:rsid w:val="00FA1237"/>
    <w:rsid w:val="00FA752F"/>
    <w:rsid w:val="00FB299B"/>
    <w:rsid w:val="00FB3222"/>
    <w:rsid w:val="00FB4459"/>
    <w:rsid w:val="00FC10A1"/>
    <w:rsid w:val="00FC7313"/>
    <w:rsid w:val="00FD35A8"/>
    <w:rsid w:val="00FD466C"/>
    <w:rsid w:val="00FD5C1C"/>
    <w:rsid w:val="00FE5E63"/>
    <w:rsid w:val="00FE6309"/>
    <w:rsid w:val="00FF318F"/>
    <w:rsid w:val="00FF742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48A14"/>
  <w15:docId w15:val="{ABE57AC9-A190-4424-BEBD-ED4E5EB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92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E63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E5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E63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23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3003"/>
    <w:pPr>
      <w:widowControl/>
      <w:autoSpaceDE/>
      <w:autoSpaceDN/>
      <w:adjustRightInd/>
      <w:spacing w:after="100" w:afterAutospacing="1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15A"/>
    <w:rPr>
      <w:color w:val="0000FF"/>
      <w:u w:val="single"/>
    </w:rPr>
  </w:style>
  <w:style w:type="paragraph" w:styleId="PlainText">
    <w:name w:val="Plain Text"/>
    <w:basedOn w:val="Normal"/>
    <w:link w:val="PlainTextChar"/>
    <w:rsid w:val="00CF18C4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F18C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9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9F9C-6F48-4DD4-BE06-083121CC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Kent Dean</cp:lastModifiedBy>
  <cp:revision>2</cp:revision>
  <cp:lastPrinted>2017-08-24T17:37:00Z</cp:lastPrinted>
  <dcterms:created xsi:type="dcterms:W3CDTF">2020-04-19T17:40:00Z</dcterms:created>
  <dcterms:modified xsi:type="dcterms:W3CDTF">2020-04-19T17:40:00Z</dcterms:modified>
</cp:coreProperties>
</file>