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40" w:rsidRPr="002F303E" w:rsidRDefault="00E011BA" w:rsidP="006F388B">
      <w:pPr>
        <w:jc w:val="center"/>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pPr>
      <w:r>
        <w:rPr>
          <w:rFonts w:ascii="Arial" w:hAnsi="Arial" w:cs="Arial"/>
          <w:b/>
          <w:noProof/>
          <w:sz w:val="24"/>
          <w:szCs w:val="24"/>
        </w:rPr>
        <w:drawing>
          <wp:anchor distT="0" distB="0" distL="114300" distR="114300" simplePos="0" relativeHeight="251653632" behindDoc="1" locked="0" layoutInCell="1" allowOverlap="1" wp14:editId="4DB8FCEB">
            <wp:simplePos x="0" y="0"/>
            <wp:positionH relativeFrom="column">
              <wp:posOffset>394652</wp:posOffset>
            </wp:positionH>
            <wp:positionV relativeFrom="paragraph">
              <wp:posOffset>-15875</wp:posOffset>
            </wp:positionV>
            <wp:extent cx="1980565" cy="1028700"/>
            <wp:effectExtent l="0" t="0" r="635" b="0"/>
            <wp:wrapNone/>
            <wp:docPr id="2" name="Picture 2" descr="CADA 2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A 2C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5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77">
        <w:rPr>
          <w:rFonts w:ascii="Arial" w:hAnsi="Arial" w:cs="Arial"/>
          <w:b/>
          <w:sz w:val="24"/>
          <w:szCs w:val="24"/>
        </w:rPr>
        <w:t xml:space="preserve"> </w:t>
      </w:r>
      <w:r w:rsidR="001A2B40">
        <w:rPr>
          <w:rFonts w:ascii="Arial" w:hAnsi="Arial" w:cs="Arial"/>
          <w:b/>
          <w:sz w:val="24"/>
          <w:szCs w:val="24"/>
        </w:rPr>
        <w:tab/>
      </w:r>
      <w:r w:rsidR="001A2B40">
        <w:rPr>
          <w:rFonts w:ascii="Arial" w:hAnsi="Arial" w:cs="Arial"/>
          <w:b/>
          <w:sz w:val="24"/>
          <w:szCs w:val="24"/>
        </w:rPr>
        <w:tab/>
      </w:r>
      <w:r w:rsidR="001A2B40">
        <w:rPr>
          <w:rFonts w:ascii="Arial" w:hAnsi="Arial" w:cs="Arial"/>
          <w:b/>
          <w:sz w:val="24"/>
          <w:szCs w:val="24"/>
        </w:rPr>
        <w:tab/>
      </w:r>
      <w:r w:rsidR="001A2B40">
        <w:rPr>
          <w:rFonts w:ascii="Arial" w:hAnsi="Arial" w:cs="Arial"/>
          <w:b/>
          <w:sz w:val="24"/>
          <w:szCs w:val="24"/>
        </w:rPr>
        <w:tab/>
      </w:r>
      <w:r w:rsidR="001A2B40">
        <w:rPr>
          <w:rFonts w:ascii="Arial" w:hAnsi="Arial" w:cs="Arial"/>
          <w:b/>
          <w:sz w:val="24"/>
          <w:szCs w:val="24"/>
        </w:rPr>
        <w:tab/>
      </w:r>
      <w:r w:rsidR="001A2B40" w:rsidRPr="002F303E">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t>School of Addiction</w:t>
      </w:r>
    </w:p>
    <w:p w:rsidR="001A2B40" w:rsidRPr="002F303E" w:rsidRDefault="006F388B" w:rsidP="006F388B">
      <w:pPr>
        <w:ind w:firstLine="720"/>
        <w:jc w:val="center"/>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pPr>
      <w:r>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t xml:space="preserve">                    </w:t>
      </w:r>
      <w:r w:rsidR="001A2B40" w:rsidRPr="002F303E">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t>and Behavioral Health</w:t>
      </w:r>
    </w:p>
    <w:p w:rsidR="001A2B40" w:rsidRPr="00A2041A" w:rsidRDefault="001A2B40" w:rsidP="001A2B40">
      <w:pPr>
        <w:ind w:left="2880" w:firstLine="720"/>
        <w:jc w:val="center"/>
        <w:rPr>
          <w:rFonts w:ascii="Segoe Script" w:hAnsi="Segoe Script"/>
          <w:b/>
          <w:bCs/>
          <w:i/>
          <w:iCs/>
          <w:color w:val="0A9CAE"/>
          <w:sz w:val="8"/>
          <w:szCs w:val="8"/>
          <w14:shadow w14:blurRad="50800" w14:dist="38100" w14:dir="2700000" w14:sx="100000" w14:sy="100000" w14:kx="0" w14:ky="0" w14:algn="tl">
            <w14:srgbClr w14:val="000000">
              <w14:alpha w14:val="60000"/>
            </w14:srgbClr>
          </w14:shadow>
        </w:rPr>
      </w:pPr>
    </w:p>
    <w:p w:rsidR="001A2B40" w:rsidRPr="0080249D" w:rsidRDefault="001A2B40" w:rsidP="00544955">
      <w:pPr>
        <w:jc w:val="center"/>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pPr>
      <w:r w:rsidRPr="0080249D">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t>Educational Activity:</w:t>
      </w:r>
    </w:p>
    <w:p w:rsidR="0052363F" w:rsidRPr="0080249D" w:rsidRDefault="00C93D08" w:rsidP="00C93D08">
      <w:pPr>
        <w:jc w:val="center"/>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pPr>
      <w:r>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t xml:space="preserve">How to Sabotage Your </w:t>
      </w:r>
      <w:r w:rsidR="007E1660">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t>Recovery</w:t>
      </w:r>
    </w:p>
    <w:p w:rsidR="00FD466C" w:rsidRDefault="00FD466C" w:rsidP="000D388C">
      <w:pPr>
        <w:jc w:val="center"/>
        <w:rPr>
          <w:rFonts w:ascii="Arial" w:hAnsi="Arial" w:cs="Arial"/>
          <w:b/>
          <w:sz w:val="24"/>
          <w:szCs w:val="24"/>
        </w:rPr>
      </w:pPr>
    </w:p>
    <w:p w:rsidR="00E43F83" w:rsidRDefault="006723F5" w:rsidP="000D388C">
      <w:pPr>
        <w:jc w:val="center"/>
        <w:rPr>
          <w:rFonts w:ascii="Arial" w:hAnsi="Arial" w:cs="Arial"/>
          <w:b/>
          <w:sz w:val="24"/>
          <w:szCs w:val="24"/>
        </w:rPr>
      </w:pPr>
      <w:r>
        <w:rPr>
          <w:rFonts w:ascii="Arial" w:hAnsi="Arial" w:cs="Arial"/>
          <w:b/>
          <w:sz w:val="24"/>
          <w:szCs w:val="24"/>
        </w:rPr>
        <w:t>INTRO</w:t>
      </w:r>
    </w:p>
    <w:p w:rsidR="00250385" w:rsidRDefault="00250385" w:rsidP="00250385">
      <w:pPr>
        <w:ind w:firstLine="720"/>
        <w:rPr>
          <w:rFonts w:ascii="Arial" w:hAnsi="Arial" w:cs="Arial"/>
          <w:sz w:val="24"/>
          <w:szCs w:val="24"/>
        </w:rPr>
      </w:pPr>
      <w:bookmarkStart w:id="0" w:name="OLE_LINK1"/>
    </w:p>
    <w:p w:rsidR="003962DA" w:rsidRPr="00913712" w:rsidRDefault="00A8400C" w:rsidP="00A8400C">
      <w:pPr>
        <w:pStyle w:val="PlainText"/>
        <w:ind w:firstLine="720"/>
        <w:rPr>
          <w:rFonts w:ascii="Arial" w:eastAsia="MS Mincho" w:hAnsi="Arial"/>
          <w:color w:val="000000" w:themeColor="text1"/>
          <w:sz w:val="24"/>
          <w:szCs w:val="28"/>
        </w:rPr>
      </w:pPr>
      <w:r>
        <w:rPr>
          <w:rFonts w:ascii="Arial" w:eastAsia="MS Mincho" w:hAnsi="Arial" w:cs="Arial"/>
          <w:color w:val="000000" w:themeColor="text1"/>
          <w:sz w:val="24"/>
          <w:szCs w:val="24"/>
        </w:rPr>
        <w:t xml:space="preserve">Why </w:t>
      </w:r>
      <w:r w:rsidR="00810414">
        <w:rPr>
          <w:rFonts w:ascii="Arial" w:eastAsia="MS Mincho" w:hAnsi="Arial" w:cs="Arial"/>
          <w:color w:val="000000" w:themeColor="text1"/>
          <w:sz w:val="24"/>
          <w:szCs w:val="24"/>
        </w:rPr>
        <w:t xml:space="preserve">in the world </w:t>
      </w:r>
      <w:r>
        <w:rPr>
          <w:rFonts w:ascii="Arial" w:eastAsia="MS Mincho" w:hAnsi="Arial" w:cs="Arial"/>
          <w:color w:val="000000" w:themeColor="text1"/>
          <w:sz w:val="24"/>
          <w:szCs w:val="24"/>
        </w:rPr>
        <w:t>would anyone want to s</w:t>
      </w:r>
      <w:r w:rsidR="00FC0BF9">
        <w:rPr>
          <w:rFonts w:ascii="Arial" w:eastAsia="MS Mincho" w:hAnsi="Arial" w:cs="Arial"/>
          <w:color w:val="000000" w:themeColor="text1"/>
          <w:sz w:val="24"/>
          <w:szCs w:val="24"/>
        </w:rPr>
        <w:t xml:space="preserve">abotage their own recovery? After all, our patients aren’t explicitly trying to cause themselves </w:t>
      </w:r>
      <w:r>
        <w:rPr>
          <w:rFonts w:ascii="Arial" w:eastAsia="MS Mincho" w:hAnsi="Arial" w:cs="Arial"/>
          <w:color w:val="000000" w:themeColor="text1"/>
          <w:sz w:val="24"/>
          <w:szCs w:val="24"/>
        </w:rPr>
        <w:t xml:space="preserve">harm and frustration. </w:t>
      </w:r>
      <w:r w:rsidR="00DF5A3C" w:rsidRPr="00EA0FB4">
        <w:rPr>
          <w:rFonts w:ascii="Arial" w:eastAsia="MS Mincho" w:hAnsi="Arial"/>
          <w:b/>
          <w:color w:val="000000" w:themeColor="text1"/>
          <w:sz w:val="24"/>
          <w:szCs w:val="28"/>
        </w:rPr>
        <w:t>The goal</w:t>
      </w:r>
      <w:r w:rsidRPr="00EA0FB4">
        <w:rPr>
          <w:rFonts w:ascii="Arial" w:eastAsia="MS Mincho" w:hAnsi="Arial"/>
          <w:b/>
          <w:color w:val="000000" w:themeColor="text1"/>
          <w:sz w:val="24"/>
          <w:szCs w:val="28"/>
        </w:rPr>
        <w:t xml:space="preserve"> </w:t>
      </w:r>
      <w:r w:rsidR="00DF5A3C" w:rsidRPr="00EA0FB4">
        <w:rPr>
          <w:rFonts w:ascii="Arial" w:eastAsia="MS Mincho" w:hAnsi="Arial"/>
          <w:b/>
          <w:color w:val="000000" w:themeColor="text1"/>
          <w:sz w:val="24"/>
          <w:szCs w:val="28"/>
        </w:rPr>
        <w:t xml:space="preserve">of self-sabotage </w:t>
      </w:r>
      <w:r w:rsidRPr="00EA0FB4">
        <w:rPr>
          <w:rFonts w:ascii="Arial" w:eastAsia="MS Mincho" w:hAnsi="Arial"/>
          <w:b/>
          <w:color w:val="000000" w:themeColor="text1"/>
          <w:sz w:val="24"/>
          <w:szCs w:val="28"/>
        </w:rPr>
        <w:t xml:space="preserve">is to circumvent, to avoid the pain and fear which come inevitably with any profound life change, including the changes that come with a critical illness and its treatment. As such, the motivation of the self-saboteur is defensive rather than self-offensive; it’s a flinch from what’s perceived to be unendurable pain. </w:t>
      </w:r>
      <w:r w:rsidR="000842FC" w:rsidRPr="00913712">
        <w:rPr>
          <w:rFonts w:ascii="Arial" w:eastAsia="MS Mincho" w:hAnsi="Arial"/>
          <w:color w:val="000000" w:themeColor="text1"/>
          <w:sz w:val="24"/>
          <w:szCs w:val="28"/>
        </w:rPr>
        <w:t xml:space="preserve">It must be acknowledged compassionately that those still in the grip of reacting to trauma may engage in these behaviors reflexively. </w:t>
      </w:r>
    </w:p>
    <w:p w:rsidR="00C77EB1" w:rsidRPr="00EA0FB4" w:rsidRDefault="00C77EB1" w:rsidP="00250385">
      <w:pPr>
        <w:ind w:firstLine="720"/>
        <w:rPr>
          <w:rFonts w:ascii="Arial" w:hAnsi="Arial" w:cs="Arial"/>
          <w:b/>
          <w:color w:val="000000" w:themeColor="text1"/>
          <w:sz w:val="24"/>
          <w:szCs w:val="24"/>
        </w:rPr>
      </w:pPr>
    </w:p>
    <w:p w:rsidR="00250385" w:rsidRPr="000B62F5" w:rsidRDefault="00250385" w:rsidP="00250385">
      <w:pPr>
        <w:ind w:firstLine="720"/>
        <w:rPr>
          <w:rFonts w:ascii="Arial" w:hAnsi="Arial" w:cs="Arial"/>
          <w:color w:val="000000" w:themeColor="text1"/>
          <w:sz w:val="24"/>
          <w:szCs w:val="24"/>
        </w:rPr>
      </w:pPr>
      <w:r w:rsidRPr="000B62F5">
        <w:rPr>
          <w:rFonts w:ascii="Arial" w:hAnsi="Arial" w:cs="Arial"/>
          <w:color w:val="000000" w:themeColor="text1"/>
          <w:sz w:val="24"/>
          <w:szCs w:val="24"/>
        </w:rPr>
        <w:t>Hello, everyon</w:t>
      </w:r>
      <w:r w:rsidR="00817915">
        <w:rPr>
          <w:rFonts w:ascii="Arial" w:hAnsi="Arial" w:cs="Arial"/>
          <w:color w:val="000000" w:themeColor="text1"/>
          <w:sz w:val="24"/>
          <w:szCs w:val="24"/>
        </w:rPr>
        <w:t>e, and welcome to our podcast</w:t>
      </w:r>
      <w:r w:rsidR="004C5145">
        <w:rPr>
          <w:rFonts w:ascii="Arial" w:hAnsi="Arial" w:cs="Arial"/>
          <w:color w:val="000000" w:themeColor="text1"/>
          <w:sz w:val="24"/>
          <w:szCs w:val="24"/>
        </w:rPr>
        <w:t>!</w:t>
      </w:r>
      <w:r w:rsidRPr="000B62F5">
        <w:rPr>
          <w:rFonts w:ascii="Arial" w:hAnsi="Arial" w:cs="Arial"/>
          <w:color w:val="000000" w:themeColor="text1"/>
          <w:sz w:val="24"/>
          <w:szCs w:val="24"/>
        </w:rPr>
        <w:t xml:space="preserve"> </w:t>
      </w:r>
      <w:r w:rsidR="004C5145">
        <w:rPr>
          <w:rFonts w:ascii="Arial" w:hAnsi="Arial" w:cs="Arial"/>
          <w:color w:val="000000" w:themeColor="text1"/>
          <w:sz w:val="24"/>
          <w:szCs w:val="24"/>
        </w:rPr>
        <w:t xml:space="preserve">We’re </w:t>
      </w:r>
      <w:r w:rsidRPr="000B62F5">
        <w:rPr>
          <w:rFonts w:ascii="Arial" w:hAnsi="Arial" w:cs="Arial"/>
          <w:color w:val="000000" w:themeColor="text1"/>
          <w:sz w:val="24"/>
          <w:szCs w:val="24"/>
        </w:rPr>
        <w:t xml:space="preserve">coming to you from our studio at the Council on Alcoholism and Drug Abuse of Northwest Louisiana! I’m your host, </w:t>
      </w:r>
      <w:r w:rsidR="00817915">
        <w:rPr>
          <w:rFonts w:ascii="Arial" w:hAnsi="Arial" w:cs="Arial"/>
          <w:color w:val="000000" w:themeColor="text1"/>
          <w:sz w:val="24"/>
          <w:szCs w:val="24"/>
        </w:rPr>
        <w:t xml:space="preserve">Kent Dean, </w:t>
      </w:r>
      <w:r w:rsidRPr="000B62F5">
        <w:rPr>
          <w:rFonts w:ascii="Arial" w:hAnsi="Arial" w:cs="Arial"/>
          <w:color w:val="000000" w:themeColor="text1"/>
          <w:sz w:val="24"/>
          <w:szCs w:val="24"/>
        </w:rPr>
        <w:t xml:space="preserve">CADA’s </w:t>
      </w:r>
      <w:r w:rsidR="00932ABD">
        <w:rPr>
          <w:rFonts w:ascii="Arial" w:hAnsi="Arial" w:cs="Arial"/>
          <w:color w:val="000000" w:themeColor="text1"/>
          <w:sz w:val="24"/>
          <w:szCs w:val="24"/>
        </w:rPr>
        <w:t>Director of Clinical Development</w:t>
      </w:r>
      <w:r w:rsidRPr="000B62F5">
        <w:rPr>
          <w:rFonts w:ascii="Arial" w:hAnsi="Arial" w:cs="Arial"/>
          <w:color w:val="000000" w:themeColor="text1"/>
          <w:sz w:val="24"/>
          <w:szCs w:val="24"/>
        </w:rPr>
        <w:t>. Today, we’r</w:t>
      </w:r>
      <w:r w:rsidR="00D0578A">
        <w:rPr>
          <w:rFonts w:ascii="Arial" w:hAnsi="Arial" w:cs="Arial"/>
          <w:color w:val="000000" w:themeColor="text1"/>
          <w:sz w:val="24"/>
          <w:szCs w:val="24"/>
        </w:rPr>
        <w:t>e looking at some helpful ways that recovering people can size up the</w:t>
      </w:r>
      <w:r w:rsidR="007E1660">
        <w:rPr>
          <w:rFonts w:ascii="Arial" w:hAnsi="Arial" w:cs="Arial"/>
          <w:color w:val="000000" w:themeColor="text1"/>
          <w:sz w:val="24"/>
          <w:szCs w:val="24"/>
        </w:rPr>
        <w:t>ir day-to-day</w:t>
      </w:r>
      <w:r w:rsidR="00D0578A">
        <w:rPr>
          <w:rFonts w:ascii="Arial" w:hAnsi="Arial" w:cs="Arial"/>
          <w:color w:val="000000" w:themeColor="text1"/>
          <w:sz w:val="24"/>
          <w:szCs w:val="24"/>
        </w:rPr>
        <w:t xml:space="preserve"> </w:t>
      </w:r>
      <w:r w:rsidR="007E1660">
        <w:rPr>
          <w:rFonts w:ascii="Arial" w:hAnsi="Arial" w:cs="Arial"/>
          <w:color w:val="000000" w:themeColor="text1"/>
          <w:sz w:val="24"/>
          <w:szCs w:val="24"/>
        </w:rPr>
        <w:t>world</w:t>
      </w:r>
      <w:r w:rsidR="00D0578A">
        <w:rPr>
          <w:rFonts w:ascii="Arial" w:hAnsi="Arial" w:cs="Arial"/>
          <w:color w:val="000000" w:themeColor="text1"/>
          <w:sz w:val="24"/>
          <w:szCs w:val="24"/>
        </w:rPr>
        <w:t xml:space="preserve"> and make intelligent, safety-reinforcing decisions </w:t>
      </w:r>
      <w:r w:rsidR="004C5145">
        <w:rPr>
          <w:rFonts w:ascii="Arial" w:hAnsi="Arial" w:cs="Arial"/>
          <w:color w:val="000000" w:themeColor="text1"/>
          <w:sz w:val="24"/>
          <w:szCs w:val="24"/>
        </w:rPr>
        <w:t xml:space="preserve">in the course of </w:t>
      </w:r>
      <w:r w:rsidR="00D0578A">
        <w:rPr>
          <w:rFonts w:ascii="Arial" w:hAnsi="Arial" w:cs="Arial"/>
          <w:color w:val="000000" w:themeColor="text1"/>
          <w:sz w:val="24"/>
          <w:szCs w:val="24"/>
        </w:rPr>
        <w:t>each day</w:t>
      </w:r>
      <w:r w:rsidRPr="000B62F5">
        <w:rPr>
          <w:rFonts w:ascii="Arial" w:hAnsi="Arial" w:cs="Arial"/>
          <w:color w:val="000000" w:themeColor="text1"/>
          <w:sz w:val="24"/>
          <w:szCs w:val="24"/>
        </w:rPr>
        <w:t xml:space="preserve">. You’ll be able to </w:t>
      </w:r>
      <w:r w:rsidR="00817915">
        <w:rPr>
          <w:rFonts w:ascii="Arial" w:hAnsi="Arial" w:cs="Arial"/>
          <w:color w:val="000000" w:themeColor="text1"/>
          <w:sz w:val="24"/>
          <w:szCs w:val="24"/>
        </w:rPr>
        <w:t>earn on</w:t>
      </w:r>
      <w:r w:rsidR="000D2C55">
        <w:rPr>
          <w:rFonts w:ascii="Arial" w:hAnsi="Arial" w:cs="Arial"/>
          <w:color w:val="000000" w:themeColor="text1"/>
          <w:sz w:val="24"/>
          <w:szCs w:val="24"/>
        </w:rPr>
        <w:t>e</w:t>
      </w:r>
      <w:r w:rsidR="00817915">
        <w:rPr>
          <w:rFonts w:ascii="Arial" w:hAnsi="Arial" w:cs="Arial"/>
          <w:color w:val="000000" w:themeColor="text1"/>
          <w:sz w:val="24"/>
          <w:szCs w:val="24"/>
        </w:rPr>
        <w:t xml:space="preserve"> contact hour</w:t>
      </w:r>
      <w:r w:rsidRPr="000B62F5">
        <w:rPr>
          <w:rFonts w:ascii="Arial" w:hAnsi="Arial" w:cs="Arial"/>
          <w:color w:val="000000" w:themeColor="text1"/>
          <w:sz w:val="24"/>
          <w:szCs w:val="24"/>
        </w:rPr>
        <w:t xml:space="preserve"> of continuing education by completing the post-test</w:t>
      </w:r>
      <w:r w:rsidR="007F2F9C" w:rsidRPr="000B62F5">
        <w:rPr>
          <w:rFonts w:ascii="Arial" w:hAnsi="Arial" w:cs="Arial"/>
          <w:color w:val="000000" w:themeColor="text1"/>
          <w:sz w:val="24"/>
          <w:szCs w:val="24"/>
        </w:rPr>
        <w:t xml:space="preserve"> after you listen to the podcast</w:t>
      </w:r>
      <w:r w:rsidRPr="000B62F5">
        <w:rPr>
          <w:rFonts w:ascii="Arial" w:hAnsi="Arial" w:cs="Arial"/>
          <w:color w:val="000000" w:themeColor="text1"/>
          <w:sz w:val="24"/>
          <w:szCs w:val="24"/>
        </w:rPr>
        <w:t>. We’ll give you instructions on how to d</w:t>
      </w:r>
      <w:r w:rsidR="004C5145">
        <w:rPr>
          <w:rFonts w:ascii="Arial" w:hAnsi="Arial" w:cs="Arial"/>
          <w:color w:val="000000" w:themeColor="text1"/>
          <w:sz w:val="24"/>
          <w:szCs w:val="24"/>
        </w:rPr>
        <w:t>o that at the end of the show</w:t>
      </w:r>
      <w:r w:rsidRPr="000B62F5">
        <w:rPr>
          <w:rFonts w:ascii="Arial" w:hAnsi="Arial" w:cs="Arial"/>
          <w:color w:val="000000" w:themeColor="text1"/>
          <w:sz w:val="24"/>
          <w:szCs w:val="24"/>
        </w:rPr>
        <w:t>.</w:t>
      </w:r>
    </w:p>
    <w:p w:rsidR="00F63BDB" w:rsidRDefault="00F63BDB" w:rsidP="00250385">
      <w:pPr>
        <w:pStyle w:val="PlainText"/>
        <w:rPr>
          <w:rFonts w:ascii="Arial" w:eastAsia="MS Mincho" w:hAnsi="Arial" w:cs="Arial"/>
          <w:color w:val="000000" w:themeColor="text1"/>
          <w:sz w:val="24"/>
          <w:szCs w:val="24"/>
        </w:rPr>
      </w:pPr>
    </w:p>
    <w:p w:rsidR="00A8400C" w:rsidRDefault="00A12364" w:rsidP="00A8400C">
      <w:pPr>
        <w:pStyle w:val="PlainText"/>
        <w:ind w:firstLine="720"/>
        <w:rPr>
          <w:rFonts w:ascii="Arial" w:eastAsia="MS Mincho" w:hAnsi="Arial" w:cs="Arial"/>
          <w:color w:val="000000" w:themeColor="text1"/>
          <w:sz w:val="24"/>
          <w:szCs w:val="24"/>
        </w:rPr>
      </w:pPr>
      <w:r w:rsidRPr="00F31BFC">
        <w:rPr>
          <w:rFonts w:ascii="Arial" w:eastAsia="MS Mincho" w:hAnsi="Arial"/>
          <w:b/>
          <w:noProof/>
          <w:color w:val="000000" w:themeColor="text1"/>
          <w:sz w:val="24"/>
          <w:szCs w:val="28"/>
        </w:rPr>
        <w:drawing>
          <wp:anchor distT="0" distB="0" distL="114300" distR="114300" simplePos="0" relativeHeight="251658240" behindDoc="1" locked="0" layoutInCell="1" allowOverlap="1">
            <wp:simplePos x="0" y="0"/>
            <wp:positionH relativeFrom="column">
              <wp:posOffset>2019300</wp:posOffset>
            </wp:positionH>
            <wp:positionV relativeFrom="paragraph">
              <wp:posOffset>798304</wp:posOffset>
            </wp:positionV>
            <wp:extent cx="2887045" cy="2405871"/>
            <wp:effectExtent l="381000" t="495300" r="370840" b="509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mb.jpg"/>
                    <pic:cNvPicPr/>
                  </pic:nvPicPr>
                  <pic:blipFill>
                    <a:blip r:embed="rId9">
                      <a:extLst>
                        <a:ext uri="{28A0092B-C50C-407E-A947-70E740481C1C}">
                          <a14:useLocalDpi xmlns:a14="http://schemas.microsoft.com/office/drawing/2010/main" val="0"/>
                        </a:ext>
                      </a:extLst>
                    </a:blip>
                    <a:stretch>
                      <a:fillRect/>
                    </a:stretch>
                  </pic:blipFill>
                  <pic:spPr>
                    <a:xfrm rot="20119388">
                      <a:off x="0" y="0"/>
                      <a:ext cx="2887045" cy="2405871"/>
                    </a:xfrm>
                    <a:prstGeom prst="rect">
                      <a:avLst/>
                    </a:prstGeom>
                  </pic:spPr>
                </pic:pic>
              </a:graphicData>
            </a:graphic>
            <wp14:sizeRelH relativeFrom="page">
              <wp14:pctWidth>0</wp14:pctWidth>
            </wp14:sizeRelH>
            <wp14:sizeRelV relativeFrom="page">
              <wp14:pctHeight>0</wp14:pctHeight>
            </wp14:sizeRelV>
          </wp:anchor>
        </w:drawing>
      </w:r>
      <w:r w:rsidR="00A8400C" w:rsidRPr="00F31BFC">
        <w:rPr>
          <w:rFonts w:ascii="Arial" w:eastAsia="MS Mincho" w:hAnsi="Arial"/>
          <w:b/>
          <w:color w:val="000000" w:themeColor="text1"/>
          <w:sz w:val="24"/>
          <w:szCs w:val="28"/>
        </w:rPr>
        <w:t xml:space="preserve">Fear and grief and their various disguises mark all attempts to sabotage recovery. There </w:t>
      </w:r>
      <w:r w:rsidR="00F31BFC" w:rsidRPr="00F31BFC">
        <w:rPr>
          <w:rFonts w:ascii="Arial" w:eastAsia="MS Mincho" w:hAnsi="Arial"/>
          <w:b/>
          <w:color w:val="000000" w:themeColor="text1"/>
          <w:sz w:val="24"/>
          <w:szCs w:val="28"/>
        </w:rPr>
        <w:t>is a process of grieving that ever</w:t>
      </w:r>
      <w:r w:rsidR="00810414">
        <w:rPr>
          <w:rFonts w:ascii="Arial" w:eastAsia="MS Mincho" w:hAnsi="Arial"/>
          <w:b/>
          <w:color w:val="000000" w:themeColor="text1"/>
          <w:sz w:val="24"/>
          <w:szCs w:val="28"/>
        </w:rPr>
        <w:t>yone in recovery seems to have</w:t>
      </w:r>
      <w:r w:rsidR="00A8400C" w:rsidRPr="00F31BFC">
        <w:rPr>
          <w:rFonts w:ascii="Arial" w:eastAsia="MS Mincho" w:hAnsi="Arial"/>
          <w:b/>
          <w:color w:val="000000" w:themeColor="text1"/>
          <w:sz w:val="24"/>
          <w:szCs w:val="28"/>
        </w:rPr>
        <w:t xml:space="preserve"> to pass through.</w:t>
      </w:r>
      <w:r w:rsidR="00A8400C">
        <w:rPr>
          <w:rFonts w:ascii="Arial" w:eastAsia="MS Mincho" w:hAnsi="Arial"/>
          <w:color w:val="000000" w:themeColor="text1"/>
          <w:sz w:val="24"/>
          <w:szCs w:val="28"/>
        </w:rPr>
        <w:t xml:space="preserve"> The goal is to make that journey as uneventful and, if not brief, as efficient as possible. Recovery in addiction makes it essential that the person understand and deal effectively with the risks and rewards of living a sober life in the real world.</w:t>
      </w:r>
    </w:p>
    <w:p w:rsidR="00A8400C" w:rsidRDefault="00A8400C" w:rsidP="00A8400C">
      <w:pPr>
        <w:pStyle w:val="PlainText"/>
        <w:ind w:firstLine="720"/>
        <w:rPr>
          <w:rFonts w:ascii="Arial" w:eastAsia="MS Mincho" w:hAnsi="Arial" w:cs="Arial"/>
          <w:color w:val="000000" w:themeColor="text1"/>
          <w:sz w:val="24"/>
          <w:szCs w:val="24"/>
        </w:rPr>
      </w:pPr>
    </w:p>
    <w:p w:rsidR="00FA0A1A" w:rsidRDefault="00FA0A1A" w:rsidP="00A8400C">
      <w:pPr>
        <w:pStyle w:val="PlainText"/>
        <w:ind w:firstLine="720"/>
        <w:rPr>
          <w:rFonts w:ascii="Arial" w:eastAsia="MS Mincho" w:hAnsi="Arial"/>
          <w:color w:val="000000" w:themeColor="text1"/>
          <w:sz w:val="24"/>
          <w:szCs w:val="28"/>
        </w:rPr>
      </w:pPr>
      <w:r>
        <w:rPr>
          <w:rFonts w:ascii="Arial" w:eastAsia="MS Mincho" w:hAnsi="Arial"/>
          <w:color w:val="000000" w:themeColor="text1"/>
          <w:sz w:val="24"/>
          <w:szCs w:val="28"/>
        </w:rPr>
        <w:t>Such an endeavor as self-sabotage deserves to be taken seriously and dealt with compas</w:t>
      </w:r>
      <w:r w:rsidR="000842FC">
        <w:rPr>
          <w:rFonts w:ascii="Arial" w:eastAsia="MS Mincho" w:hAnsi="Arial"/>
          <w:color w:val="000000" w:themeColor="text1"/>
          <w:sz w:val="24"/>
          <w:szCs w:val="28"/>
        </w:rPr>
        <w:t xml:space="preserve">sionately and respectfully with </w:t>
      </w:r>
      <w:r>
        <w:rPr>
          <w:rFonts w:ascii="Arial" w:eastAsia="MS Mincho" w:hAnsi="Arial"/>
          <w:color w:val="000000" w:themeColor="text1"/>
          <w:sz w:val="24"/>
          <w:szCs w:val="28"/>
        </w:rPr>
        <w:t>the patient. It can be a life or death struggle.</w:t>
      </w:r>
    </w:p>
    <w:p w:rsidR="00CE3633" w:rsidRDefault="00CE3633" w:rsidP="00DB7E4F">
      <w:pPr>
        <w:pStyle w:val="PlainText"/>
        <w:rPr>
          <w:rFonts w:ascii="Arial" w:eastAsia="MS Mincho" w:hAnsi="Arial"/>
          <w:color w:val="000000" w:themeColor="text1"/>
          <w:sz w:val="24"/>
          <w:szCs w:val="28"/>
        </w:rPr>
      </w:pPr>
    </w:p>
    <w:p w:rsidR="00A12364" w:rsidRDefault="00A12364" w:rsidP="00DB7E4F">
      <w:pPr>
        <w:pStyle w:val="PlainText"/>
        <w:rPr>
          <w:rFonts w:ascii="Arial" w:eastAsia="MS Mincho" w:hAnsi="Arial"/>
          <w:color w:val="000000" w:themeColor="text1"/>
          <w:sz w:val="24"/>
          <w:szCs w:val="28"/>
        </w:rPr>
      </w:pPr>
    </w:p>
    <w:p w:rsidR="00A12364" w:rsidRDefault="00A12364" w:rsidP="00DB7E4F">
      <w:pPr>
        <w:pStyle w:val="PlainText"/>
        <w:rPr>
          <w:rFonts w:ascii="Arial" w:eastAsia="MS Mincho" w:hAnsi="Arial"/>
          <w:color w:val="000000" w:themeColor="text1"/>
          <w:sz w:val="24"/>
          <w:szCs w:val="28"/>
        </w:rPr>
      </w:pPr>
    </w:p>
    <w:p w:rsidR="00A12364" w:rsidRDefault="00A12364" w:rsidP="00DB7E4F">
      <w:pPr>
        <w:pStyle w:val="PlainText"/>
        <w:rPr>
          <w:rFonts w:ascii="Arial" w:eastAsia="MS Mincho" w:hAnsi="Arial"/>
          <w:color w:val="000000" w:themeColor="text1"/>
          <w:sz w:val="24"/>
          <w:szCs w:val="28"/>
        </w:rPr>
      </w:pPr>
    </w:p>
    <w:p w:rsidR="00A12364" w:rsidRDefault="00A12364" w:rsidP="00DB7E4F">
      <w:pPr>
        <w:pStyle w:val="PlainText"/>
        <w:rPr>
          <w:rFonts w:ascii="Arial" w:eastAsia="MS Mincho" w:hAnsi="Arial"/>
          <w:color w:val="000000" w:themeColor="text1"/>
          <w:sz w:val="24"/>
          <w:szCs w:val="28"/>
        </w:rPr>
      </w:pPr>
    </w:p>
    <w:p w:rsidR="00A12364" w:rsidRDefault="00A12364" w:rsidP="00DB7E4F">
      <w:pPr>
        <w:pStyle w:val="PlainText"/>
        <w:rPr>
          <w:rFonts w:ascii="Arial" w:eastAsia="MS Mincho" w:hAnsi="Arial"/>
          <w:color w:val="000000" w:themeColor="text1"/>
          <w:sz w:val="24"/>
          <w:szCs w:val="28"/>
        </w:rPr>
      </w:pPr>
    </w:p>
    <w:p w:rsidR="00A12364" w:rsidRDefault="00A12364" w:rsidP="00DB7E4F">
      <w:pPr>
        <w:pStyle w:val="PlainText"/>
        <w:rPr>
          <w:rFonts w:ascii="Arial" w:eastAsia="MS Mincho" w:hAnsi="Arial"/>
          <w:color w:val="000000" w:themeColor="text1"/>
          <w:sz w:val="24"/>
          <w:szCs w:val="28"/>
        </w:rPr>
      </w:pPr>
    </w:p>
    <w:p w:rsidR="00CE3633" w:rsidRDefault="00CE3633" w:rsidP="00DB7E4F">
      <w:pPr>
        <w:pStyle w:val="PlainText"/>
        <w:rPr>
          <w:rFonts w:ascii="Arial" w:eastAsia="MS Mincho" w:hAnsi="Arial"/>
          <w:color w:val="000000" w:themeColor="text1"/>
          <w:sz w:val="24"/>
          <w:szCs w:val="28"/>
        </w:rPr>
      </w:pPr>
      <w:r>
        <w:rPr>
          <w:rFonts w:ascii="Arial" w:eastAsia="MS Mincho" w:hAnsi="Arial"/>
          <w:color w:val="000000" w:themeColor="text1"/>
          <w:sz w:val="24"/>
          <w:szCs w:val="28"/>
        </w:rPr>
        <w:tab/>
        <w:t>Here are some common strategies people employ, whether consciously or not, that can serve as barriers to a reliable abstinence and recovery:</w:t>
      </w:r>
    </w:p>
    <w:p w:rsidR="00CE3633" w:rsidRDefault="00CE3633" w:rsidP="00DB7E4F">
      <w:pPr>
        <w:pStyle w:val="PlainText"/>
        <w:rPr>
          <w:rFonts w:ascii="Arial" w:eastAsia="MS Mincho" w:hAnsi="Arial"/>
          <w:color w:val="000000" w:themeColor="text1"/>
          <w:sz w:val="24"/>
          <w:szCs w:val="28"/>
        </w:rPr>
      </w:pPr>
    </w:p>
    <w:p w:rsidR="00A12364" w:rsidRPr="00DF5A3C" w:rsidRDefault="00CE3633" w:rsidP="00DB7E4F">
      <w:pPr>
        <w:pStyle w:val="PlainText"/>
        <w:rPr>
          <w:rFonts w:ascii="Arial" w:eastAsia="MS Mincho" w:hAnsi="Arial"/>
          <w:b/>
          <w:color w:val="000000" w:themeColor="text1"/>
          <w:sz w:val="24"/>
          <w:szCs w:val="28"/>
        </w:rPr>
      </w:pPr>
      <w:r>
        <w:rPr>
          <w:rFonts w:ascii="Arial" w:eastAsia="MS Mincho" w:hAnsi="Arial"/>
          <w:color w:val="000000" w:themeColor="text1"/>
          <w:sz w:val="24"/>
          <w:szCs w:val="28"/>
        </w:rPr>
        <w:tab/>
      </w:r>
      <w:r w:rsidRPr="00DF5A3C">
        <w:rPr>
          <w:rFonts w:ascii="Arial" w:eastAsia="MS Mincho" w:hAnsi="Arial"/>
          <w:b/>
          <w:color w:val="000000" w:themeColor="text1"/>
          <w:sz w:val="24"/>
          <w:szCs w:val="28"/>
        </w:rPr>
        <w:t xml:space="preserve">1. </w:t>
      </w:r>
      <w:r w:rsidR="00DF5A3C" w:rsidRPr="00DF5A3C">
        <w:rPr>
          <w:rFonts w:ascii="Arial" w:eastAsia="MS Mincho" w:hAnsi="Arial"/>
          <w:b/>
          <w:color w:val="000000" w:themeColor="text1"/>
          <w:sz w:val="24"/>
          <w:szCs w:val="28"/>
        </w:rPr>
        <w:t xml:space="preserve">Self-Pity: </w:t>
      </w:r>
      <w:r w:rsidRPr="00DF5A3C">
        <w:rPr>
          <w:rFonts w:ascii="Arial" w:eastAsia="MS Mincho" w:hAnsi="Arial"/>
          <w:b/>
          <w:color w:val="000000" w:themeColor="text1"/>
          <w:sz w:val="24"/>
          <w:szCs w:val="28"/>
        </w:rPr>
        <w:t>“Poor Little Ol’ Me</w:t>
      </w:r>
      <w:r w:rsidR="0032174B" w:rsidRPr="00DF5A3C">
        <w:rPr>
          <w:rFonts w:ascii="Arial" w:eastAsia="MS Mincho" w:hAnsi="Arial"/>
          <w:b/>
          <w:color w:val="000000" w:themeColor="text1"/>
          <w:sz w:val="24"/>
          <w:szCs w:val="28"/>
        </w:rPr>
        <w:t xml:space="preserve"> (PLOM)” is a self</w:t>
      </w:r>
      <w:r w:rsidR="00DF5A3C" w:rsidRPr="00DF5A3C">
        <w:rPr>
          <w:rFonts w:ascii="Arial" w:eastAsia="MS Mincho" w:hAnsi="Arial"/>
          <w:b/>
          <w:color w:val="000000" w:themeColor="text1"/>
          <w:sz w:val="24"/>
          <w:szCs w:val="28"/>
        </w:rPr>
        <w:t>-assessment guaranteed to</w:t>
      </w:r>
    </w:p>
    <w:p w:rsidR="00DF5A3C" w:rsidRPr="00DF5A3C" w:rsidRDefault="00DF5A3C" w:rsidP="00DB7E4F">
      <w:pPr>
        <w:pStyle w:val="PlainText"/>
        <w:rPr>
          <w:rFonts w:ascii="Arial" w:eastAsia="MS Mincho" w:hAnsi="Arial"/>
          <w:b/>
          <w:color w:val="000000" w:themeColor="text1"/>
          <w:sz w:val="24"/>
          <w:szCs w:val="28"/>
        </w:rPr>
      </w:pPr>
    </w:p>
    <w:p w:rsidR="00A12364" w:rsidRPr="00DF5A3C" w:rsidRDefault="00DF5A3C" w:rsidP="00DF5A3C">
      <w:pPr>
        <w:pStyle w:val="PlainText"/>
        <w:jc w:val="center"/>
        <w:rPr>
          <w:rFonts w:ascii="Arial" w:eastAsia="MS Mincho" w:hAnsi="Arial"/>
          <w:b/>
          <w:color w:val="000000" w:themeColor="text1"/>
          <w:sz w:val="24"/>
          <w:szCs w:val="28"/>
        </w:rPr>
      </w:pPr>
      <w:r w:rsidRPr="00DF5A3C">
        <w:rPr>
          <w:rFonts w:ascii="Arial" w:eastAsia="MS Mincho" w:hAnsi="Arial"/>
          <w:b/>
          <w:color w:val="000000" w:themeColor="text1"/>
          <w:sz w:val="24"/>
          <w:szCs w:val="28"/>
        </w:rPr>
        <w:t>1.</w:t>
      </w:r>
    </w:p>
    <w:p w:rsidR="00A12364" w:rsidRPr="00DF5A3C" w:rsidRDefault="00A12364" w:rsidP="00DB7E4F">
      <w:pPr>
        <w:pStyle w:val="PlainText"/>
        <w:rPr>
          <w:rFonts w:ascii="Arial" w:eastAsia="MS Mincho" w:hAnsi="Arial"/>
          <w:b/>
          <w:color w:val="000000" w:themeColor="text1"/>
          <w:sz w:val="24"/>
          <w:szCs w:val="28"/>
        </w:rPr>
      </w:pPr>
    </w:p>
    <w:p w:rsidR="00847F28" w:rsidRDefault="00DF5A3C" w:rsidP="00DB7E4F">
      <w:pPr>
        <w:pStyle w:val="PlainText"/>
        <w:rPr>
          <w:rFonts w:ascii="Arial" w:eastAsia="MS Mincho" w:hAnsi="Arial"/>
          <w:color w:val="000000" w:themeColor="text1"/>
          <w:sz w:val="24"/>
          <w:szCs w:val="28"/>
        </w:rPr>
      </w:pPr>
      <w:r w:rsidRPr="00DF5A3C">
        <w:rPr>
          <w:rFonts w:ascii="Arial" w:eastAsia="MS Mincho" w:hAnsi="Arial"/>
          <w:b/>
          <w:noProof/>
          <w:color w:val="000000" w:themeColor="text1"/>
          <w:sz w:val="24"/>
          <w:szCs w:val="28"/>
        </w:rPr>
        <w:drawing>
          <wp:anchor distT="0" distB="0" distL="114300" distR="114300" simplePos="0" relativeHeight="251645952" behindDoc="1" locked="0" layoutInCell="1" allowOverlap="1">
            <wp:simplePos x="0" y="0"/>
            <wp:positionH relativeFrom="column">
              <wp:posOffset>1520825</wp:posOffset>
            </wp:positionH>
            <wp:positionV relativeFrom="paragraph">
              <wp:posOffset>1376680</wp:posOffset>
            </wp:positionV>
            <wp:extent cx="1882775" cy="1683385"/>
            <wp:effectExtent l="152400" t="0" r="41275" b="882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gain.png"/>
                    <pic:cNvPicPr/>
                  </pic:nvPicPr>
                  <pic:blipFill>
                    <a:blip r:embed="rId10">
                      <a:extLst>
                        <a:ext uri="{28A0092B-C50C-407E-A947-70E740481C1C}">
                          <a14:useLocalDpi xmlns:a14="http://schemas.microsoft.com/office/drawing/2010/main" val="0"/>
                        </a:ext>
                      </a:extLst>
                    </a:blip>
                    <a:stretch>
                      <a:fillRect/>
                    </a:stretch>
                  </pic:blipFill>
                  <pic:spPr>
                    <a:xfrm rot="1884840">
                      <a:off x="0" y="0"/>
                      <a:ext cx="1882775" cy="1683385"/>
                    </a:xfrm>
                    <a:prstGeom prst="rect">
                      <a:avLst/>
                    </a:prstGeom>
                  </pic:spPr>
                </pic:pic>
              </a:graphicData>
            </a:graphic>
            <wp14:sizeRelH relativeFrom="page">
              <wp14:pctWidth>0</wp14:pctWidth>
            </wp14:sizeRelH>
            <wp14:sizeRelV relativeFrom="page">
              <wp14:pctHeight>0</wp14:pctHeight>
            </wp14:sizeRelV>
          </wp:anchor>
        </w:drawing>
      </w:r>
      <w:r w:rsidRPr="00DF5A3C">
        <w:rPr>
          <w:rFonts w:ascii="Arial" w:eastAsia="MS Mincho" w:hAnsi="Arial"/>
          <w:b/>
          <w:color w:val="000000" w:themeColor="text1"/>
          <w:sz w:val="24"/>
          <w:szCs w:val="28"/>
        </w:rPr>
        <w:t xml:space="preserve">promote a </w:t>
      </w:r>
      <w:r w:rsidR="0032174B" w:rsidRPr="00DF5A3C">
        <w:rPr>
          <w:rFonts w:ascii="Arial" w:eastAsia="MS Mincho" w:hAnsi="Arial"/>
          <w:b/>
          <w:color w:val="000000" w:themeColor="text1"/>
          <w:sz w:val="24"/>
          <w:szCs w:val="28"/>
        </w:rPr>
        <w:t>sense of helplessness and futility.</w:t>
      </w:r>
      <w:r w:rsidR="00C93D08">
        <w:rPr>
          <w:rFonts w:ascii="Arial" w:eastAsia="MS Mincho" w:hAnsi="Arial"/>
          <w:color w:val="000000" w:themeColor="text1"/>
          <w:sz w:val="24"/>
          <w:szCs w:val="28"/>
        </w:rPr>
        <w:t xml:space="preserve"> How to manage self-pity? </w:t>
      </w:r>
      <w:r w:rsidRPr="00DF5A3C">
        <w:rPr>
          <w:rFonts w:ascii="Arial" w:eastAsia="MS Mincho" w:hAnsi="Arial"/>
          <w:b/>
          <w:color w:val="000000" w:themeColor="text1"/>
          <w:sz w:val="24"/>
          <w:szCs w:val="28"/>
        </w:rPr>
        <w:t>The defense mechanism of fixation shows us that self-pity can be an effective strategy for the patient to stay at the current, comfortable level of development rather than take the risk of assuming more personal responsibility and autonomy.</w:t>
      </w:r>
      <w:r>
        <w:rPr>
          <w:rFonts w:ascii="Arial" w:eastAsia="MS Mincho" w:hAnsi="Arial"/>
          <w:color w:val="000000" w:themeColor="text1"/>
          <w:sz w:val="24"/>
          <w:szCs w:val="28"/>
        </w:rPr>
        <w:t xml:space="preserve"> </w:t>
      </w:r>
      <w:r w:rsidR="00847F28">
        <w:rPr>
          <w:rFonts w:ascii="Arial" w:eastAsia="MS Mincho" w:hAnsi="Arial"/>
          <w:color w:val="000000" w:themeColor="text1"/>
          <w:sz w:val="24"/>
          <w:szCs w:val="28"/>
        </w:rPr>
        <w:t xml:space="preserve">Being active in working with other people in early recovery is a proven method for relief from self-obsession and self-pity. </w:t>
      </w:r>
      <w:r w:rsidR="00FC0BF9">
        <w:rPr>
          <w:rFonts w:ascii="Arial" w:eastAsia="MS Mincho" w:hAnsi="Arial"/>
          <w:color w:val="000000" w:themeColor="text1"/>
          <w:sz w:val="24"/>
          <w:szCs w:val="28"/>
        </w:rPr>
        <w:t>Patients benefit by working to help someone still struggling with day-to-day abstinence by being able to compare their current situation with that of someone who may be going through a more-difficult adjustment to early recovery</w:t>
      </w:r>
      <w:r w:rsidR="00847F28">
        <w:rPr>
          <w:rFonts w:ascii="Arial" w:eastAsia="MS Mincho" w:hAnsi="Arial"/>
          <w:color w:val="000000" w:themeColor="text1"/>
          <w:sz w:val="24"/>
          <w:szCs w:val="28"/>
        </w:rPr>
        <w:t>.</w:t>
      </w:r>
    </w:p>
    <w:p w:rsidR="00847F28" w:rsidRDefault="00847F28" w:rsidP="00DB7E4F">
      <w:pPr>
        <w:pStyle w:val="PlainText"/>
        <w:rPr>
          <w:rFonts w:ascii="Arial" w:eastAsia="MS Mincho" w:hAnsi="Arial"/>
          <w:color w:val="000000" w:themeColor="text1"/>
          <w:sz w:val="24"/>
          <w:szCs w:val="28"/>
        </w:rPr>
      </w:pPr>
    </w:p>
    <w:p w:rsidR="00847F28" w:rsidRDefault="00847F28" w:rsidP="00847F28">
      <w:pPr>
        <w:pStyle w:val="PlainText"/>
        <w:ind w:firstLine="720"/>
        <w:rPr>
          <w:rFonts w:ascii="Arial" w:eastAsia="MS Mincho" w:hAnsi="Arial"/>
          <w:color w:val="000000" w:themeColor="text1"/>
          <w:sz w:val="24"/>
          <w:szCs w:val="28"/>
        </w:rPr>
      </w:pPr>
    </w:p>
    <w:p w:rsidR="00847F28" w:rsidRDefault="00847F28" w:rsidP="00847F28">
      <w:pPr>
        <w:pStyle w:val="PlainText"/>
        <w:ind w:firstLine="720"/>
        <w:rPr>
          <w:rFonts w:ascii="Arial" w:eastAsia="MS Mincho" w:hAnsi="Arial"/>
          <w:color w:val="000000" w:themeColor="text1"/>
          <w:sz w:val="24"/>
          <w:szCs w:val="28"/>
        </w:rPr>
      </w:pPr>
    </w:p>
    <w:p w:rsidR="00847F28" w:rsidRDefault="00847F28" w:rsidP="00847F28">
      <w:pPr>
        <w:pStyle w:val="PlainText"/>
        <w:ind w:firstLine="720"/>
        <w:rPr>
          <w:rFonts w:ascii="Arial" w:eastAsia="MS Mincho" w:hAnsi="Arial"/>
          <w:color w:val="000000" w:themeColor="text1"/>
          <w:sz w:val="24"/>
          <w:szCs w:val="28"/>
        </w:rPr>
      </w:pPr>
    </w:p>
    <w:p w:rsidR="00847F28" w:rsidRDefault="00847F28" w:rsidP="00847F28">
      <w:pPr>
        <w:pStyle w:val="PlainText"/>
        <w:ind w:firstLine="720"/>
        <w:rPr>
          <w:rFonts w:ascii="Arial" w:eastAsia="MS Mincho" w:hAnsi="Arial"/>
          <w:color w:val="000000" w:themeColor="text1"/>
          <w:sz w:val="24"/>
          <w:szCs w:val="28"/>
        </w:rPr>
      </w:pPr>
    </w:p>
    <w:p w:rsidR="00847F28" w:rsidRDefault="00847F28" w:rsidP="00847F28">
      <w:pPr>
        <w:pStyle w:val="PlainText"/>
        <w:ind w:firstLine="720"/>
        <w:rPr>
          <w:rFonts w:ascii="Arial" w:eastAsia="MS Mincho" w:hAnsi="Arial"/>
          <w:color w:val="000000" w:themeColor="text1"/>
          <w:sz w:val="24"/>
          <w:szCs w:val="28"/>
        </w:rPr>
      </w:pPr>
    </w:p>
    <w:p w:rsidR="00847F28" w:rsidRDefault="00847F28" w:rsidP="00847F28">
      <w:pPr>
        <w:pStyle w:val="PlainText"/>
        <w:ind w:firstLine="720"/>
        <w:rPr>
          <w:rFonts w:ascii="Arial" w:eastAsia="MS Mincho" w:hAnsi="Arial"/>
          <w:color w:val="000000" w:themeColor="text1"/>
          <w:sz w:val="24"/>
          <w:szCs w:val="28"/>
        </w:rPr>
      </w:pPr>
    </w:p>
    <w:p w:rsidR="00847F28" w:rsidRDefault="00847F28" w:rsidP="00847F28">
      <w:pPr>
        <w:pStyle w:val="PlainText"/>
        <w:ind w:firstLine="720"/>
        <w:rPr>
          <w:rFonts w:ascii="Arial" w:eastAsia="MS Mincho" w:hAnsi="Arial"/>
          <w:color w:val="000000" w:themeColor="text1"/>
          <w:sz w:val="24"/>
          <w:szCs w:val="28"/>
        </w:rPr>
      </w:pPr>
    </w:p>
    <w:p w:rsidR="00847F28" w:rsidRDefault="00847F28" w:rsidP="00847F28">
      <w:pPr>
        <w:pStyle w:val="PlainText"/>
        <w:ind w:firstLine="720"/>
        <w:rPr>
          <w:rFonts w:ascii="Arial" w:eastAsia="MS Mincho" w:hAnsi="Arial"/>
          <w:color w:val="000000" w:themeColor="text1"/>
          <w:sz w:val="24"/>
          <w:szCs w:val="28"/>
        </w:rPr>
      </w:pPr>
    </w:p>
    <w:p w:rsidR="00CE3633" w:rsidRDefault="00847F28" w:rsidP="00847F28">
      <w:pPr>
        <w:pStyle w:val="PlainText"/>
        <w:ind w:firstLine="720"/>
        <w:rPr>
          <w:rFonts w:ascii="Arial" w:eastAsia="MS Mincho" w:hAnsi="Arial"/>
          <w:color w:val="000000" w:themeColor="text1"/>
          <w:sz w:val="24"/>
          <w:szCs w:val="28"/>
        </w:rPr>
      </w:pPr>
      <w:r w:rsidRPr="00DF5A3C">
        <w:rPr>
          <w:rFonts w:ascii="Arial" w:eastAsia="MS Mincho" w:hAnsi="Arial"/>
          <w:b/>
          <w:color w:val="000000" w:themeColor="text1"/>
          <w:sz w:val="24"/>
          <w:szCs w:val="28"/>
        </w:rPr>
        <w:t xml:space="preserve">Nevertheless, </w:t>
      </w:r>
      <w:r w:rsidR="00C93D08" w:rsidRPr="00DF5A3C">
        <w:rPr>
          <w:rFonts w:ascii="Arial" w:eastAsia="MS Mincho" w:hAnsi="Arial"/>
          <w:b/>
          <w:color w:val="000000" w:themeColor="text1"/>
          <w:sz w:val="24"/>
          <w:szCs w:val="28"/>
        </w:rPr>
        <w:t>it’s important to recognize that what seems like mere self-pity may, in fact, be grief over both the stresses of early recovery but also a dawning awareness of past losses, even trauma.</w:t>
      </w:r>
      <w:r w:rsidR="00C93D08">
        <w:rPr>
          <w:rFonts w:ascii="Arial" w:eastAsia="MS Mincho" w:hAnsi="Arial"/>
          <w:color w:val="000000" w:themeColor="text1"/>
          <w:sz w:val="24"/>
          <w:szCs w:val="28"/>
        </w:rPr>
        <w:t xml:space="preserve"> Appropriate therapy to address trauma can be critically important, and the validation and encouragement that come from working with others </w:t>
      </w:r>
      <w:r w:rsidR="00A2041A">
        <w:rPr>
          <w:rFonts w:ascii="Arial" w:eastAsia="MS Mincho" w:hAnsi="Arial"/>
          <w:color w:val="000000" w:themeColor="text1"/>
          <w:sz w:val="24"/>
          <w:szCs w:val="28"/>
        </w:rPr>
        <w:t>in</w:t>
      </w:r>
      <w:r w:rsidR="00C93D08">
        <w:rPr>
          <w:rFonts w:ascii="Arial" w:eastAsia="MS Mincho" w:hAnsi="Arial"/>
          <w:color w:val="000000" w:themeColor="text1"/>
          <w:sz w:val="24"/>
          <w:szCs w:val="28"/>
        </w:rPr>
        <w:t xml:space="preserve"> mutual support is also invaluable.</w:t>
      </w:r>
    </w:p>
    <w:p w:rsidR="00A12364" w:rsidRDefault="00A12364" w:rsidP="00DB7E4F">
      <w:pPr>
        <w:pStyle w:val="PlainText"/>
        <w:rPr>
          <w:rFonts w:ascii="Arial" w:eastAsia="MS Mincho" w:hAnsi="Arial"/>
          <w:color w:val="000000" w:themeColor="text1"/>
          <w:sz w:val="24"/>
          <w:szCs w:val="28"/>
        </w:rPr>
      </w:pPr>
    </w:p>
    <w:p w:rsidR="0032174B" w:rsidRDefault="00DF5A3C" w:rsidP="00DB7E4F">
      <w:pPr>
        <w:pStyle w:val="PlainText"/>
        <w:rPr>
          <w:rFonts w:ascii="Arial" w:eastAsia="MS Mincho" w:hAnsi="Arial"/>
          <w:color w:val="000000" w:themeColor="text1"/>
          <w:sz w:val="24"/>
          <w:szCs w:val="28"/>
        </w:rPr>
      </w:pPr>
      <w:r>
        <w:rPr>
          <w:rFonts w:ascii="Arial" w:eastAsia="MS Mincho" w:hAnsi="Arial"/>
          <w:color w:val="000000" w:themeColor="text1"/>
          <w:sz w:val="24"/>
          <w:szCs w:val="28"/>
        </w:rPr>
        <w:tab/>
      </w:r>
      <w:r w:rsidRPr="00DF5A3C">
        <w:rPr>
          <w:rFonts w:ascii="Arial" w:eastAsia="MS Mincho" w:hAnsi="Arial"/>
          <w:b/>
          <w:color w:val="000000" w:themeColor="text1"/>
          <w:sz w:val="24"/>
          <w:szCs w:val="28"/>
        </w:rPr>
        <w:t>2. Negotiation</w:t>
      </w:r>
      <w:r w:rsidR="0032174B" w:rsidRPr="00DF5A3C">
        <w:rPr>
          <w:rFonts w:ascii="Arial" w:eastAsia="MS Mincho" w:hAnsi="Arial"/>
          <w:b/>
          <w:color w:val="000000" w:themeColor="text1"/>
          <w:sz w:val="24"/>
          <w:szCs w:val="28"/>
        </w:rPr>
        <w:t xml:space="preserve"> (</w:t>
      </w:r>
      <w:r>
        <w:rPr>
          <w:rFonts w:ascii="Arial" w:eastAsia="MS Mincho" w:hAnsi="Arial"/>
          <w:b/>
          <w:color w:val="000000" w:themeColor="text1"/>
          <w:sz w:val="24"/>
          <w:szCs w:val="28"/>
        </w:rPr>
        <w:t xml:space="preserve">otherwise known as </w:t>
      </w:r>
      <w:r w:rsidR="0032174B" w:rsidRPr="00DF5A3C">
        <w:rPr>
          <w:rFonts w:ascii="Arial" w:eastAsia="MS Mincho" w:hAnsi="Arial"/>
          <w:b/>
          <w:color w:val="000000" w:themeColor="text1"/>
          <w:sz w:val="24"/>
          <w:szCs w:val="28"/>
        </w:rPr>
        <w:t>Bargaining) is a way of holding onto old ideas, situations</w:t>
      </w:r>
      <w:r w:rsidR="00913712">
        <w:rPr>
          <w:rFonts w:ascii="Arial" w:eastAsia="MS Mincho" w:hAnsi="Arial"/>
          <w:b/>
          <w:color w:val="000000" w:themeColor="text1"/>
          <w:sz w:val="24"/>
          <w:szCs w:val="28"/>
        </w:rPr>
        <w:t>,</w:t>
      </w:r>
      <w:r w:rsidR="0032174B" w:rsidRPr="00DF5A3C">
        <w:rPr>
          <w:rFonts w:ascii="Arial" w:eastAsia="MS Mincho" w:hAnsi="Arial"/>
          <w:b/>
          <w:color w:val="000000" w:themeColor="text1"/>
          <w:sz w:val="24"/>
          <w:szCs w:val="28"/>
        </w:rPr>
        <w:t xml:space="preserve"> and emotions that keeps the patient frozen at an introductory stage of recovery.</w:t>
      </w:r>
      <w:r w:rsidR="00C93D08">
        <w:rPr>
          <w:rFonts w:ascii="Arial" w:eastAsia="MS Mincho" w:hAnsi="Arial"/>
          <w:color w:val="000000" w:themeColor="text1"/>
          <w:sz w:val="24"/>
          <w:szCs w:val="28"/>
        </w:rPr>
        <w:t xml:space="preserve"> </w:t>
      </w:r>
      <w:r w:rsidR="003B67C9" w:rsidRPr="00DF5A3C">
        <w:rPr>
          <w:rFonts w:ascii="Arial" w:eastAsia="MS Mincho" w:hAnsi="Arial"/>
          <w:b/>
          <w:color w:val="000000" w:themeColor="text1"/>
          <w:sz w:val="24"/>
          <w:szCs w:val="28"/>
        </w:rPr>
        <w:t xml:space="preserve">We all know that bargaining is, itself, one of the phases of grieving that people move through as they accept the reality of having a chronic disorder. </w:t>
      </w:r>
      <w:r w:rsidR="00847F28" w:rsidRPr="00DF5A3C">
        <w:rPr>
          <w:rFonts w:ascii="Arial" w:eastAsia="MS Mincho" w:hAnsi="Arial"/>
          <w:b/>
          <w:color w:val="000000" w:themeColor="text1"/>
          <w:sz w:val="24"/>
          <w:szCs w:val="28"/>
        </w:rPr>
        <w:t>Trying to find “loopholes” in one’s situation is a natural reaction to being confronted with the stark reality of chronic illness.</w:t>
      </w:r>
      <w:r w:rsidR="00847F28">
        <w:rPr>
          <w:rFonts w:ascii="Arial" w:eastAsia="MS Mincho" w:hAnsi="Arial"/>
          <w:color w:val="000000" w:themeColor="text1"/>
          <w:sz w:val="24"/>
          <w:szCs w:val="28"/>
        </w:rPr>
        <w:t xml:space="preserve"> It just takes time to accept the inevitability of illness and the reality that recovery will impose new ways of addressing the vicissitudes of life. </w:t>
      </w:r>
      <w:r w:rsidR="00C93D08">
        <w:rPr>
          <w:rFonts w:ascii="Arial" w:eastAsia="MS Mincho" w:hAnsi="Arial"/>
          <w:color w:val="000000" w:themeColor="text1"/>
          <w:sz w:val="24"/>
          <w:szCs w:val="28"/>
        </w:rPr>
        <w:t xml:space="preserve">Seeing how others </w:t>
      </w:r>
      <w:r w:rsidR="00847F28">
        <w:rPr>
          <w:rFonts w:ascii="Arial" w:eastAsia="MS Mincho" w:hAnsi="Arial"/>
          <w:color w:val="000000" w:themeColor="text1"/>
          <w:sz w:val="24"/>
          <w:szCs w:val="28"/>
        </w:rPr>
        <w:t xml:space="preserve">are </w:t>
      </w:r>
      <w:r w:rsidR="00C93D08">
        <w:rPr>
          <w:rFonts w:ascii="Arial" w:eastAsia="MS Mincho" w:hAnsi="Arial"/>
          <w:color w:val="000000" w:themeColor="text1"/>
          <w:sz w:val="24"/>
          <w:szCs w:val="28"/>
        </w:rPr>
        <w:t>benefit</w:t>
      </w:r>
      <w:r w:rsidR="00847F28">
        <w:rPr>
          <w:rFonts w:ascii="Arial" w:eastAsia="MS Mincho" w:hAnsi="Arial"/>
          <w:color w:val="000000" w:themeColor="text1"/>
          <w:sz w:val="24"/>
          <w:szCs w:val="28"/>
        </w:rPr>
        <w:t>ing</w:t>
      </w:r>
      <w:r w:rsidR="00C93D08">
        <w:rPr>
          <w:rFonts w:ascii="Arial" w:eastAsia="MS Mincho" w:hAnsi="Arial"/>
          <w:color w:val="000000" w:themeColor="text1"/>
          <w:sz w:val="24"/>
          <w:szCs w:val="28"/>
        </w:rPr>
        <w:t xml:space="preserve"> from adopting a different manner of living can be a powerful inducement </w:t>
      </w:r>
      <w:r w:rsidR="00FC0BF9">
        <w:rPr>
          <w:rFonts w:ascii="Arial" w:eastAsia="MS Mincho" w:hAnsi="Arial"/>
          <w:color w:val="000000" w:themeColor="text1"/>
          <w:sz w:val="24"/>
          <w:szCs w:val="28"/>
        </w:rPr>
        <w:t>for the patient to venture beyond comfortably-predictable behaviors</w:t>
      </w:r>
      <w:r w:rsidR="00C93D08">
        <w:rPr>
          <w:rFonts w:ascii="Arial" w:eastAsia="MS Mincho" w:hAnsi="Arial"/>
          <w:color w:val="000000" w:themeColor="text1"/>
          <w:sz w:val="24"/>
          <w:szCs w:val="28"/>
        </w:rPr>
        <w:t xml:space="preserve"> and </w:t>
      </w:r>
      <w:r w:rsidR="00FC0BF9">
        <w:rPr>
          <w:rFonts w:ascii="Arial" w:eastAsia="MS Mincho" w:hAnsi="Arial"/>
          <w:color w:val="000000" w:themeColor="text1"/>
          <w:sz w:val="24"/>
          <w:szCs w:val="28"/>
        </w:rPr>
        <w:t xml:space="preserve">to </w:t>
      </w:r>
      <w:r w:rsidR="00C93D08">
        <w:rPr>
          <w:rFonts w:ascii="Arial" w:eastAsia="MS Mincho" w:hAnsi="Arial"/>
          <w:color w:val="000000" w:themeColor="text1"/>
          <w:sz w:val="24"/>
          <w:szCs w:val="28"/>
        </w:rPr>
        <w:t>try something new.</w:t>
      </w:r>
    </w:p>
    <w:p w:rsidR="0032174B" w:rsidRDefault="0032174B" w:rsidP="00DB7E4F">
      <w:pPr>
        <w:pStyle w:val="PlainText"/>
        <w:rPr>
          <w:rFonts w:ascii="Arial" w:eastAsia="MS Mincho" w:hAnsi="Arial"/>
          <w:color w:val="000000" w:themeColor="text1"/>
          <w:sz w:val="24"/>
          <w:szCs w:val="28"/>
        </w:rPr>
      </w:pPr>
    </w:p>
    <w:p w:rsidR="0032174B" w:rsidRDefault="00A12364" w:rsidP="00DB7E4F">
      <w:pPr>
        <w:pStyle w:val="PlainText"/>
        <w:rPr>
          <w:rFonts w:ascii="Arial" w:eastAsia="MS Mincho" w:hAnsi="Arial"/>
          <w:color w:val="000000" w:themeColor="text1"/>
          <w:sz w:val="24"/>
          <w:szCs w:val="28"/>
        </w:rPr>
      </w:pPr>
      <w:r>
        <w:rPr>
          <w:rFonts w:ascii="Arial" w:eastAsia="MS Mincho" w:hAnsi="Arial"/>
          <w:noProof/>
          <w:color w:val="000000" w:themeColor="text1"/>
          <w:sz w:val="24"/>
          <w:szCs w:val="28"/>
        </w:rPr>
        <w:drawing>
          <wp:anchor distT="0" distB="0" distL="114300" distR="114300" simplePos="0" relativeHeight="251641856" behindDoc="1" locked="0" layoutInCell="1" allowOverlap="1">
            <wp:simplePos x="0" y="0"/>
            <wp:positionH relativeFrom="column">
              <wp:posOffset>3105150</wp:posOffset>
            </wp:positionH>
            <wp:positionV relativeFrom="paragraph">
              <wp:posOffset>968375</wp:posOffset>
            </wp:positionV>
            <wp:extent cx="1851618" cy="156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ey.jpg"/>
                    <pic:cNvPicPr/>
                  </pic:nvPicPr>
                  <pic:blipFill>
                    <a:blip r:embed="rId11">
                      <a:extLst>
                        <a:ext uri="{28A0092B-C50C-407E-A947-70E740481C1C}">
                          <a14:useLocalDpi xmlns:a14="http://schemas.microsoft.com/office/drawing/2010/main" val="0"/>
                        </a:ext>
                      </a:extLst>
                    </a:blip>
                    <a:stretch>
                      <a:fillRect/>
                    </a:stretch>
                  </pic:blipFill>
                  <pic:spPr>
                    <a:xfrm flipH="1">
                      <a:off x="0" y="0"/>
                      <a:ext cx="1851618" cy="1562100"/>
                    </a:xfrm>
                    <a:prstGeom prst="rect">
                      <a:avLst/>
                    </a:prstGeom>
                  </pic:spPr>
                </pic:pic>
              </a:graphicData>
            </a:graphic>
            <wp14:sizeRelH relativeFrom="page">
              <wp14:pctWidth>0</wp14:pctWidth>
            </wp14:sizeRelH>
            <wp14:sizeRelV relativeFrom="page">
              <wp14:pctHeight>0</wp14:pctHeight>
            </wp14:sizeRelV>
          </wp:anchor>
        </w:drawing>
      </w:r>
      <w:r w:rsidR="0032174B">
        <w:rPr>
          <w:rFonts w:ascii="Arial" w:eastAsia="MS Mincho" w:hAnsi="Arial"/>
          <w:color w:val="000000" w:themeColor="text1"/>
          <w:sz w:val="24"/>
          <w:szCs w:val="28"/>
        </w:rPr>
        <w:tab/>
      </w:r>
      <w:r w:rsidR="0032174B" w:rsidRPr="00987626">
        <w:rPr>
          <w:rFonts w:ascii="Arial" w:eastAsia="MS Mincho" w:hAnsi="Arial"/>
          <w:b/>
          <w:color w:val="000000" w:themeColor="text1"/>
          <w:sz w:val="24"/>
          <w:szCs w:val="28"/>
        </w:rPr>
        <w:t>3. Compliance is manifest in the attitude, “Whatever you say. Just tell me what to do, and I’ll do it.”</w:t>
      </w:r>
      <w:r w:rsidR="0032174B">
        <w:rPr>
          <w:rFonts w:ascii="Arial" w:eastAsia="MS Mincho" w:hAnsi="Arial"/>
          <w:color w:val="000000" w:themeColor="text1"/>
          <w:sz w:val="24"/>
          <w:szCs w:val="28"/>
        </w:rPr>
        <w:t xml:space="preserve"> Such an outlook prevents any self-ownership of one’s recovery, placing responsibility on another person.</w:t>
      </w:r>
      <w:r w:rsidR="00C93D08">
        <w:rPr>
          <w:rFonts w:ascii="Arial" w:eastAsia="MS Mincho" w:hAnsi="Arial"/>
          <w:color w:val="000000" w:themeColor="text1"/>
          <w:sz w:val="24"/>
          <w:szCs w:val="28"/>
        </w:rPr>
        <w:t xml:space="preserve"> </w:t>
      </w:r>
      <w:r w:rsidR="003B67C9">
        <w:rPr>
          <w:rFonts w:ascii="Arial" w:eastAsia="MS Mincho" w:hAnsi="Arial"/>
          <w:color w:val="000000" w:themeColor="text1"/>
          <w:sz w:val="24"/>
          <w:szCs w:val="28"/>
        </w:rPr>
        <w:t xml:space="preserve">That can be either an act of passive resistance or simple demoralization. Obviously, neither situation is conducive to self-efficacy. </w:t>
      </w:r>
      <w:r w:rsidR="00C93D08">
        <w:rPr>
          <w:rFonts w:ascii="Arial" w:eastAsia="MS Mincho" w:hAnsi="Arial"/>
          <w:color w:val="000000" w:themeColor="text1"/>
          <w:sz w:val="24"/>
          <w:szCs w:val="28"/>
        </w:rPr>
        <w:t xml:space="preserve">On the other hand, </w:t>
      </w:r>
      <w:r w:rsidR="00FC0BF9">
        <w:rPr>
          <w:rFonts w:ascii="Arial" w:eastAsia="MS Mincho" w:hAnsi="Arial"/>
          <w:color w:val="000000" w:themeColor="text1"/>
          <w:sz w:val="24"/>
          <w:szCs w:val="28"/>
        </w:rPr>
        <w:t>patients’ willingness</w:t>
      </w:r>
      <w:r w:rsidR="00C93D08">
        <w:rPr>
          <w:rFonts w:ascii="Arial" w:eastAsia="MS Mincho" w:hAnsi="Arial"/>
          <w:color w:val="000000" w:themeColor="text1"/>
          <w:sz w:val="24"/>
          <w:szCs w:val="28"/>
        </w:rPr>
        <w:t xml:space="preserve"> to become somewhat more flexible in accepting help and suggestions can go a long way toward modifying the self-cynicism that goes with early recovery.</w:t>
      </w:r>
    </w:p>
    <w:p w:rsidR="0032174B" w:rsidRDefault="0032174B" w:rsidP="00DB7E4F">
      <w:pPr>
        <w:pStyle w:val="PlainText"/>
        <w:rPr>
          <w:rFonts w:ascii="Arial" w:eastAsia="MS Mincho" w:hAnsi="Arial"/>
          <w:color w:val="000000" w:themeColor="text1"/>
          <w:sz w:val="24"/>
          <w:szCs w:val="28"/>
        </w:rPr>
      </w:pPr>
    </w:p>
    <w:p w:rsidR="00A12364" w:rsidRDefault="00A12364" w:rsidP="00DB7E4F">
      <w:pPr>
        <w:pStyle w:val="PlainText"/>
        <w:rPr>
          <w:rFonts w:ascii="Arial" w:eastAsia="MS Mincho" w:hAnsi="Arial"/>
          <w:color w:val="000000" w:themeColor="text1"/>
          <w:sz w:val="24"/>
          <w:szCs w:val="28"/>
        </w:rPr>
      </w:pPr>
    </w:p>
    <w:p w:rsidR="00A12364" w:rsidRDefault="00A12364" w:rsidP="00DB7E4F">
      <w:pPr>
        <w:pStyle w:val="PlainText"/>
        <w:rPr>
          <w:rFonts w:ascii="Arial" w:eastAsia="MS Mincho" w:hAnsi="Arial"/>
          <w:color w:val="000000" w:themeColor="text1"/>
          <w:sz w:val="24"/>
          <w:szCs w:val="28"/>
        </w:rPr>
      </w:pPr>
    </w:p>
    <w:p w:rsidR="00A12364" w:rsidRDefault="00A12364" w:rsidP="00DB7E4F">
      <w:pPr>
        <w:pStyle w:val="PlainText"/>
        <w:rPr>
          <w:rFonts w:ascii="Arial" w:eastAsia="MS Mincho" w:hAnsi="Arial"/>
          <w:color w:val="000000" w:themeColor="text1"/>
          <w:sz w:val="24"/>
          <w:szCs w:val="28"/>
        </w:rPr>
      </w:pPr>
    </w:p>
    <w:p w:rsidR="00A12364" w:rsidRDefault="00A12364" w:rsidP="00DB7E4F">
      <w:pPr>
        <w:pStyle w:val="PlainText"/>
        <w:rPr>
          <w:rFonts w:ascii="Arial" w:eastAsia="MS Mincho" w:hAnsi="Arial"/>
          <w:color w:val="000000" w:themeColor="text1"/>
          <w:sz w:val="24"/>
          <w:szCs w:val="28"/>
        </w:rPr>
      </w:pPr>
    </w:p>
    <w:p w:rsidR="00A2041A" w:rsidRDefault="00A2041A" w:rsidP="00DB7E4F">
      <w:pPr>
        <w:pStyle w:val="PlainText"/>
        <w:rPr>
          <w:rFonts w:ascii="Arial" w:eastAsia="MS Mincho" w:hAnsi="Arial"/>
          <w:color w:val="000000" w:themeColor="text1"/>
          <w:sz w:val="24"/>
          <w:szCs w:val="28"/>
        </w:rPr>
      </w:pPr>
    </w:p>
    <w:p w:rsidR="00FC0BF9" w:rsidRDefault="00FC0BF9" w:rsidP="00FC0BF9">
      <w:pPr>
        <w:pStyle w:val="PlainText"/>
        <w:jc w:val="center"/>
        <w:rPr>
          <w:rFonts w:ascii="Arial" w:eastAsia="MS Mincho" w:hAnsi="Arial"/>
          <w:b/>
          <w:color w:val="000000" w:themeColor="text1"/>
          <w:sz w:val="24"/>
          <w:szCs w:val="28"/>
        </w:rPr>
      </w:pPr>
    </w:p>
    <w:p w:rsidR="00A12364" w:rsidRPr="00FC0BF9" w:rsidRDefault="00FC0BF9" w:rsidP="00FC0BF9">
      <w:pPr>
        <w:pStyle w:val="PlainText"/>
        <w:jc w:val="center"/>
        <w:rPr>
          <w:rFonts w:ascii="Arial" w:eastAsia="MS Mincho" w:hAnsi="Arial"/>
          <w:b/>
          <w:color w:val="000000" w:themeColor="text1"/>
          <w:sz w:val="24"/>
          <w:szCs w:val="28"/>
        </w:rPr>
      </w:pPr>
      <w:r w:rsidRPr="00FC0BF9">
        <w:rPr>
          <w:rFonts w:ascii="Arial" w:eastAsia="MS Mincho" w:hAnsi="Arial"/>
          <w:b/>
          <w:color w:val="000000" w:themeColor="text1"/>
          <w:sz w:val="24"/>
          <w:szCs w:val="28"/>
        </w:rPr>
        <w:t>2.</w:t>
      </w:r>
    </w:p>
    <w:p w:rsidR="00FC0BF9" w:rsidRDefault="00FC0BF9" w:rsidP="00DB7E4F">
      <w:pPr>
        <w:pStyle w:val="PlainText"/>
        <w:rPr>
          <w:rFonts w:ascii="Arial" w:eastAsia="MS Mincho" w:hAnsi="Arial"/>
          <w:color w:val="000000" w:themeColor="text1"/>
          <w:sz w:val="24"/>
          <w:szCs w:val="28"/>
        </w:rPr>
      </w:pPr>
    </w:p>
    <w:p w:rsidR="0032174B" w:rsidRPr="00987626" w:rsidRDefault="00987626" w:rsidP="00DB7E4F">
      <w:pPr>
        <w:pStyle w:val="PlainText"/>
        <w:rPr>
          <w:rFonts w:ascii="Arial" w:eastAsia="MS Mincho" w:hAnsi="Arial"/>
          <w:b/>
          <w:color w:val="000000" w:themeColor="text1"/>
          <w:sz w:val="24"/>
          <w:szCs w:val="28"/>
        </w:rPr>
      </w:pPr>
      <w:r>
        <w:rPr>
          <w:rFonts w:ascii="Arial" w:eastAsia="MS Mincho" w:hAnsi="Arial"/>
          <w:color w:val="000000" w:themeColor="text1"/>
          <w:sz w:val="24"/>
          <w:szCs w:val="28"/>
        </w:rPr>
        <w:tab/>
      </w:r>
      <w:r w:rsidRPr="00987626">
        <w:rPr>
          <w:rFonts w:ascii="Arial" w:eastAsia="MS Mincho" w:hAnsi="Arial"/>
          <w:b/>
          <w:color w:val="000000" w:themeColor="text1"/>
          <w:sz w:val="24"/>
          <w:szCs w:val="28"/>
        </w:rPr>
        <w:t>4. Deflection</w:t>
      </w:r>
      <w:r w:rsidR="0032174B" w:rsidRPr="00987626">
        <w:rPr>
          <w:rFonts w:ascii="Arial" w:eastAsia="MS Mincho" w:hAnsi="Arial"/>
          <w:b/>
          <w:color w:val="000000" w:themeColor="text1"/>
          <w:sz w:val="24"/>
          <w:szCs w:val="28"/>
        </w:rPr>
        <w:t xml:space="preserve"> </w:t>
      </w:r>
      <w:r w:rsidRPr="00987626">
        <w:rPr>
          <w:rFonts w:ascii="Arial" w:eastAsia="MS Mincho" w:hAnsi="Arial"/>
          <w:b/>
          <w:color w:val="000000" w:themeColor="text1"/>
          <w:sz w:val="24"/>
          <w:szCs w:val="28"/>
        </w:rPr>
        <w:t xml:space="preserve">is a way of removing the focus </w:t>
      </w:r>
      <w:r w:rsidR="0032174B" w:rsidRPr="00987626">
        <w:rPr>
          <w:rFonts w:ascii="Arial" w:eastAsia="MS Mincho" w:hAnsi="Arial"/>
          <w:b/>
          <w:color w:val="000000" w:themeColor="text1"/>
          <w:sz w:val="24"/>
          <w:szCs w:val="28"/>
        </w:rPr>
        <w:t>from personal self-awareness and responsibility.</w:t>
      </w:r>
      <w:r w:rsidR="00FC0BF9">
        <w:rPr>
          <w:rFonts w:ascii="Arial" w:eastAsia="MS Mincho" w:hAnsi="Arial"/>
          <w:color w:val="000000" w:themeColor="text1"/>
          <w:sz w:val="24"/>
          <w:szCs w:val="28"/>
        </w:rPr>
        <w:t xml:space="preserve"> How individual patients </w:t>
      </w:r>
      <w:r w:rsidR="0032174B">
        <w:rPr>
          <w:rFonts w:ascii="Arial" w:eastAsia="MS Mincho" w:hAnsi="Arial"/>
          <w:color w:val="000000" w:themeColor="text1"/>
          <w:sz w:val="24"/>
          <w:szCs w:val="28"/>
        </w:rPr>
        <w:t>arrive at the stage of their illness where they seek help is one thing, but the responsibility for finding out how to manage a chronic disease and then doing so rests securely on the shoulders of the patient.</w:t>
      </w:r>
      <w:r w:rsidR="00C93D08">
        <w:rPr>
          <w:rFonts w:ascii="Arial" w:eastAsia="MS Mincho" w:hAnsi="Arial"/>
          <w:color w:val="000000" w:themeColor="text1"/>
          <w:sz w:val="24"/>
          <w:szCs w:val="28"/>
        </w:rPr>
        <w:t xml:space="preserve"> What’s the antidote? </w:t>
      </w:r>
      <w:r w:rsidR="00280A9C">
        <w:rPr>
          <w:rFonts w:ascii="Arial" w:eastAsia="MS Mincho" w:hAnsi="Arial"/>
          <w:color w:val="000000" w:themeColor="text1"/>
          <w:sz w:val="24"/>
          <w:szCs w:val="28"/>
        </w:rPr>
        <w:t xml:space="preserve">Blaming others for behaviors and outcomes that are purely the result of the patient’s own misbehaviors or misperceptions clouds the reality that adults have to take responsibility for their actions. </w:t>
      </w:r>
      <w:r w:rsidRPr="00987626">
        <w:rPr>
          <w:rFonts w:ascii="Arial" w:eastAsia="MS Mincho" w:hAnsi="Arial"/>
          <w:b/>
          <w:color w:val="000000" w:themeColor="text1"/>
          <w:sz w:val="24"/>
          <w:szCs w:val="28"/>
        </w:rPr>
        <w:t>As patients make recovery thei</w:t>
      </w:r>
      <w:r w:rsidR="006E65FB" w:rsidRPr="00987626">
        <w:rPr>
          <w:rFonts w:ascii="Arial" w:eastAsia="MS Mincho" w:hAnsi="Arial"/>
          <w:b/>
          <w:color w:val="000000" w:themeColor="text1"/>
          <w:sz w:val="24"/>
          <w:szCs w:val="28"/>
        </w:rPr>
        <w:t>r</w:t>
      </w:r>
      <w:r w:rsidR="00C93D08" w:rsidRPr="00987626">
        <w:rPr>
          <w:rFonts w:ascii="Arial" w:eastAsia="MS Mincho" w:hAnsi="Arial"/>
          <w:b/>
          <w:color w:val="000000" w:themeColor="text1"/>
          <w:sz w:val="24"/>
          <w:szCs w:val="28"/>
        </w:rPr>
        <w:t xml:space="preserve"> number one priority</w:t>
      </w:r>
      <w:r w:rsidRPr="00987626">
        <w:rPr>
          <w:rFonts w:ascii="Arial" w:eastAsia="MS Mincho" w:hAnsi="Arial"/>
          <w:b/>
          <w:color w:val="000000" w:themeColor="text1"/>
          <w:sz w:val="24"/>
          <w:szCs w:val="28"/>
        </w:rPr>
        <w:t xml:space="preserve">, it becomes clearer that </w:t>
      </w:r>
      <w:r w:rsidR="00C93D08" w:rsidRPr="00987626">
        <w:rPr>
          <w:rFonts w:ascii="Arial" w:eastAsia="MS Mincho" w:hAnsi="Arial"/>
          <w:b/>
          <w:color w:val="000000" w:themeColor="text1"/>
          <w:sz w:val="24"/>
          <w:szCs w:val="28"/>
        </w:rPr>
        <w:t>every other consideration, including family and work life, now stems from the</w:t>
      </w:r>
      <w:r w:rsidR="00FC0BF9">
        <w:rPr>
          <w:rFonts w:ascii="Arial" w:eastAsia="MS Mincho" w:hAnsi="Arial"/>
          <w:b/>
          <w:color w:val="000000" w:themeColor="text1"/>
          <w:sz w:val="24"/>
          <w:szCs w:val="28"/>
        </w:rPr>
        <w:t>ir</w:t>
      </w:r>
      <w:r w:rsidR="00C93D08" w:rsidRPr="00987626">
        <w:rPr>
          <w:rFonts w:ascii="Arial" w:eastAsia="MS Mincho" w:hAnsi="Arial"/>
          <w:b/>
          <w:color w:val="000000" w:themeColor="text1"/>
          <w:sz w:val="24"/>
          <w:szCs w:val="28"/>
        </w:rPr>
        <w:t xml:space="preserve"> new-found stability and </w:t>
      </w:r>
      <w:r w:rsidR="00FC0BF9">
        <w:rPr>
          <w:rFonts w:ascii="Arial" w:eastAsia="MS Mincho" w:hAnsi="Arial"/>
          <w:b/>
          <w:color w:val="000000" w:themeColor="text1"/>
          <w:sz w:val="24"/>
          <w:szCs w:val="28"/>
        </w:rPr>
        <w:t xml:space="preserve">the </w:t>
      </w:r>
      <w:r w:rsidR="00C93D08" w:rsidRPr="00987626">
        <w:rPr>
          <w:rFonts w:ascii="Arial" w:eastAsia="MS Mincho" w:hAnsi="Arial"/>
          <w:b/>
          <w:color w:val="000000" w:themeColor="text1"/>
          <w:sz w:val="24"/>
          <w:szCs w:val="28"/>
        </w:rPr>
        <w:t xml:space="preserve">integrity that recovery </w:t>
      </w:r>
      <w:r w:rsidR="00104E78">
        <w:rPr>
          <w:rFonts w:ascii="Arial" w:eastAsia="MS Mincho" w:hAnsi="Arial"/>
          <w:b/>
          <w:color w:val="000000" w:themeColor="text1"/>
          <w:sz w:val="24"/>
          <w:szCs w:val="28"/>
        </w:rPr>
        <w:t xml:space="preserve">both </w:t>
      </w:r>
      <w:r w:rsidR="00C93D08" w:rsidRPr="00987626">
        <w:rPr>
          <w:rFonts w:ascii="Arial" w:eastAsia="MS Mincho" w:hAnsi="Arial"/>
          <w:b/>
          <w:color w:val="000000" w:themeColor="text1"/>
          <w:sz w:val="24"/>
          <w:szCs w:val="28"/>
        </w:rPr>
        <w:t>offers</w:t>
      </w:r>
      <w:r w:rsidR="00104E78">
        <w:rPr>
          <w:rFonts w:ascii="Arial" w:eastAsia="MS Mincho" w:hAnsi="Arial"/>
          <w:b/>
          <w:color w:val="000000" w:themeColor="text1"/>
          <w:sz w:val="24"/>
          <w:szCs w:val="28"/>
        </w:rPr>
        <w:t xml:space="preserve"> and demands</w:t>
      </w:r>
      <w:r w:rsidR="00C93D08" w:rsidRPr="00987626">
        <w:rPr>
          <w:rFonts w:ascii="Arial" w:eastAsia="MS Mincho" w:hAnsi="Arial"/>
          <w:b/>
          <w:color w:val="000000" w:themeColor="text1"/>
          <w:sz w:val="24"/>
          <w:szCs w:val="28"/>
        </w:rPr>
        <w:t>.</w:t>
      </w:r>
    </w:p>
    <w:p w:rsidR="0032174B" w:rsidRDefault="0032174B" w:rsidP="00DB7E4F">
      <w:pPr>
        <w:pStyle w:val="PlainText"/>
        <w:rPr>
          <w:rFonts w:ascii="Arial" w:eastAsia="MS Mincho" w:hAnsi="Arial"/>
          <w:color w:val="000000" w:themeColor="text1"/>
          <w:sz w:val="24"/>
          <w:szCs w:val="28"/>
        </w:rPr>
      </w:pPr>
    </w:p>
    <w:p w:rsidR="0032174B" w:rsidRDefault="00246B93" w:rsidP="00DB7E4F">
      <w:pPr>
        <w:pStyle w:val="PlainText"/>
        <w:rPr>
          <w:rFonts w:ascii="Arial" w:eastAsia="MS Mincho" w:hAnsi="Arial"/>
          <w:color w:val="000000" w:themeColor="text1"/>
          <w:sz w:val="24"/>
          <w:szCs w:val="28"/>
        </w:rPr>
      </w:pPr>
      <w:r>
        <w:rPr>
          <w:rFonts w:ascii="Arial" w:eastAsia="MS Mincho" w:hAnsi="Arial"/>
          <w:noProof/>
          <w:color w:val="000000" w:themeColor="text1"/>
          <w:sz w:val="24"/>
          <w:szCs w:val="28"/>
        </w:rPr>
        <w:drawing>
          <wp:anchor distT="0" distB="0" distL="114300" distR="114300" simplePos="0" relativeHeight="251654144" behindDoc="1" locked="0" layoutInCell="1" allowOverlap="1">
            <wp:simplePos x="0" y="0"/>
            <wp:positionH relativeFrom="column">
              <wp:posOffset>1476375</wp:posOffset>
            </wp:positionH>
            <wp:positionV relativeFrom="paragraph">
              <wp:posOffset>1301115</wp:posOffset>
            </wp:positionV>
            <wp:extent cx="1550035" cy="1838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se turn.png"/>
                    <pic:cNvPicPr/>
                  </pic:nvPicPr>
                  <pic:blipFill>
                    <a:blip r:embed="rId12">
                      <a:extLst>
                        <a:ext uri="{28A0092B-C50C-407E-A947-70E740481C1C}">
                          <a14:useLocalDpi xmlns:a14="http://schemas.microsoft.com/office/drawing/2010/main" val="0"/>
                        </a:ext>
                      </a:extLst>
                    </a:blip>
                    <a:stretch>
                      <a:fillRect/>
                    </a:stretch>
                  </pic:blipFill>
                  <pic:spPr>
                    <a:xfrm>
                      <a:off x="0" y="0"/>
                      <a:ext cx="1550035" cy="1838325"/>
                    </a:xfrm>
                    <a:prstGeom prst="rect">
                      <a:avLst/>
                    </a:prstGeom>
                    <a:effectLst>
                      <a:softEdge rad="101600"/>
                    </a:effectLst>
                  </pic:spPr>
                </pic:pic>
              </a:graphicData>
            </a:graphic>
            <wp14:sizeRelH relativeFrom="page">
              <wp14:pctWidth>0</wp14:pctWidth>
            </wp14:sizeRelH>
            <wp14:sizeRelV relativeFrom="page">
              <wp14:pctHeight>0</wp14:pctHeight>
            </wp14:sizeRelV>
          </wp:anchor>
        </w:drawing>
      </w:r>
      <w:r w:rsidR="00987626">
        <w:rPr>
          <w:rFonts w:ascii="Arial" w:eastAsia="MS Mincho" w:hAnsi="Arial"/>
          <w:color w:val="000000" w:themeColor="text1"/>
          <w:sz w:val="24"/>
          <w:szCs w:val="28"/>
        </w:rPr>
        <w:tab/>
      </w:r>
      <w:r w:rsidR="00987626" w:rsidRPr="00987626">
        <w:rPr>
          <w:rFonts w:ascii="Arial" w:eastAsia="MS Mincho" w:hAnsi="Arial"/>
          <w:b/>
          <w:color w:val="000000" w:themeColor="text1"/>
          <w:sz w:val="24"/>
          <w:szCs w:val="28"/>
        </w:rPr>
        <w:t>5. Elitism</w:t>
      </w:r>
      <w:r w:rsidR="002F130B">
        <w:rPr>
          <w:rFonts w:ascii="Arial" w:eastAsia="MS Mincho" w:hAnsi="Arial"/>
          <w:b/>
          <w:color w:val="000000" w:themeColor="text1"/>
          <w:sz w:val="24"/>
          <w:szCs w:val="28"/>
        </w:rPr>
        <w:t xml:space="preserve"> says, in effect</w:t>
      </w:r>
      <w:r w:rsidR="0032174B" w:rsidRPr="00987626">
        <w:rPr>
          <w:rFonts w:ascii="Arial" w:eastAsia="MS Mincho" w:hAnsi="Arial"/>
          <w:b/>
          <w:color w:val="000000" w:themeColor="text1"/>
          <w:sz w:val="24"/>
          <w:szCs w:val="28"/>
        </w:rPr>
        <w:t>, “I’m different (meaning better) than those other poor souls.”</w:t>
      </w:r>
      <w:r w:rsidR="00C93D08">
        <w:rPr>
          <w:rFonts w:ascii="Arial" w:eastAsia="MS Mincho" w:hAnsi="Arial"/>
          <w:color w:val="000000" w:themeColor="text1"/>
          <w:sz w:val="24"/>
          <w:szCs w:val="28"/>
        </w:rPr>
        <w:t xml:space="preserve"> Some people hav</w:t>
      </w:r>
      <w:r w:rsidR="00280A9C">
        <w:rPr>
          <w:rFonts w:ascii="Arial" w:eastAsia="MS Mincho" w:hAnsi="Arial"/>
          <w:color w:val="000000" w:themeColor="text1"/>
          <w:sz w:val="24"/>
          <w:szCs w:val="28"/>
        </w:rPr>
        <w:t xml:space="preserve">e more empathy than others, but, at some point, </w:t>
      </w:r>
      <w:r w:rsidR="00C93D08">
        <w:rPr>
          <w:rFonts w:ascii="Arial" w:eastAsia="MS Mincho" w:hAnsi="Arial"/>
          <w:color w:val="000000" w:themeColor="text1"/>
          <w:sz w:val="24"/>
          <w:szCs w:val="28"/>
        </w:rPr>
        <w:t>most people</w:t>
      </w:r>
      <w:r w:rsidR="00280A9C">
        <w:rPr>
          <w:rFonts w:ascii="Arial" w:eastAsia="MS Mincho" w:hAnsi="Arial"/>
          <w:color w:val="000000" w:themeColor="text1"/>
          <w:sz w:val="24"/>
          <w:szCs w:val="28"/>
        </w:rPr>
        <w:t xml:space="preserve"> begin to</w:t>
      </w:r>
      <w:r w:rsidR="00C93D08">
        <w:rPr>
          <w:rFonts w:ascii="Arial" w:eastAsia="MS Mincho" w:hAnsi="Arial"/>
          <w:color w:val="000000" w:themeColor="text1"/>
          <w:sz w:val="24"/>
          <w:szCs w:val="28"/>
        </w:rPr>
        <w:t xml:space="preserve"> gain </w:t>
      </w:r>
      <w:r w:rsidR="00280A9C">
        <w:rPr>
          <w:rFonts w:ascii="Arial" w:eastAsia="MS Mincho" w:hAnsi="Arial"/>
          <w:color w:val="000000" w:themeColor="text1"/>
          <w:sz w:val="24"/>
          <w:szCs w:val="28"/>
        </w:rPr>
        <w:t xml:space="preserve">an </w:t>
      </w:r>
      <w:r w:rsidR="00C93D08">
        <w:rPr>
          <w:rFonts w:ascii="Arial" w:eastAsia="MS Mincho" w:hAnsi="Arial"/>
          <w:color w:val="000000" w:themeColor="text1"/>
          <w:sz w:val="24"/>
          <w:szCs w:val="28"/>
        </w:rPr>
        <w:t>appre</w:t>
      </w:r>
      <w:r w:rsidR="00104E78">
        <w:rPr>
          <w:rFonts w:ascii="Arial" w:eastAsia="MS Mincho" w:hAnsi="Arial"/>
          <w:color w:val="000000" w:themeColor="text1"/>
          <w:sz w:val="24"/>
          <w:szCs w:val="28"/>
        </w:rPr>
        <w:t>ciation of how challenging it can be</w:t>
      </w:r>
      <w:r w:rsidR="00C93D08">
        <w:rPr>
          <w:rFonts w:ascii="Arial" w:eastAsia="MS Mincho" w:hAnsi="Arial"/>
          <w:color w:val="000000" w:themeColor="text1"/>
          <w:sz w:val="24"/>
          <w:szCs w:val="28"/>
        </w:rPr>
        <w:t xml:space="preserve"> to reorient one’s life. </w:t>
      </w:r>
      <w:r w:rsidRPr="00987626">
        <w:rPr>
          <w:rFonts w:ascii="Arial" w:eastAsia="MS Mincho" w:hAnsi="Arial"/>
          <w:b/>
          <w:color w:val="000000" w:themeColor="text1"/>
          <w:sz w:val="24"/>
          <w:szCs w:val="28"/>
        </w:rPr>
        <w:t xml:space="preserve">The intent of </w:t>
      </w:r>
      <w:r w:rsidR="00280A9C">
        <w:rPr>
          <w:rFonts w:ascii="Arial" w:eastAsia="MS Mincho" w:hAnsi="Arial"/>
          <w:b/>
          <w:color w:val="000000" w:themeColor="text1"/>
          <w:sz w:val="24"/>
          <w:szCs w:val="28"/>
        </w:rPr>
        <w:t xml:space="preserve">patients’ </w:t>
      </w:r>
      <w:r w:rsidRPr="00987626">
        <w:rPr>
          <w:rFonts w:ascii="Arial" w:eastAsia="MS Mincho" w:hAnsi="Arial"/>
          <w:b/>
          <w:color w:val="000000" w:themeColor="text1"/>
          <w:sz w:val="24"/>
          <w:szCs w:val="28"/>
        </w:rPr>
        <w:t>elitism is attempted isolation from experiencing the pain engendere</w:t>
      </w:r>
      <w:r w:rsidR="00280A9C">
        <w:rPr>
          <w:rFonts w:ascii="Arial" w:eastAsia="MS Mincho" w:hAnsi="Arial"/>
          <w:b/>
          <w:color w:val="000000" w:themeColor="text1"/>
          <w:sz w:val="24"/>
          <w:szCs w:val="28"/>
        </w:rPr>
        <w:t>d by a frank assessment of their</w:t>
      </w:r>
      <w:r w:rsidRPr="00987626">
        <w:rPr>
          <w:rFonts w:ascii="Arial" w:eastAsia="MS Mincho" w:hAnsi="Arial"/>
          <w:b/>
          <w:color w:val="000000" w:themeColor="text1"/>
          <w:sz w:val="24"/>
          <w:szCs w:val="28"/>
        </w:rPr>
        <w:t xml:space="preserve"> current situation.</w:t>
      </w:r>
      <w:r>
        <w:rPr>
          <w:rFonts w:ascii="Arial" w:eastAsia="MS Mincho" w:hAnsi="Arial"/>
          <w:color w:val="000000" w:themeColor="text1"/>
          <w:sz w:val="24"/>
          <w:szCs w:val="28"/>
        </w:rPr>
        <w:t xml:space="preserve"> </w:t>
      </w:r>
      <w:r w:rsidR="00C93D08">
        <w:rPr>
          <w:rFonts w:ascii="Arial" w:eastAsia="MS Mincho" w:hAnsi="Arial"/>
          <w:color w:val="000000" w:themeColor="text1"/>
          <w:sz w:val="24"/>
          <w:szCs w:val="28"/>
        </w:rPr>
        <w:t xml:space="preserve">Adopting as much as possible a “we’re all in this together” outlook will yield the most improvement in </w:t>
      </w:r>
      <w:r w:rsidR="00104E78">
        <w:rPr>
          <w:rFonts w:ascii="Arial" w:eastAsia="MS Mincho" w:hAnsi="Arial"/>
          <w:color w:val="000000" w:themeColor="text1"/>
          <w:sz w:val="24"/>
          <w:szCs w:val="28"/>
        </w:rPr>
        <w:t>their own lives</w:t>
      </w:r>
      <w:r>
        <w:rPr>
          <w:rFonts w:ascii="Arial" w:eastAsia="MS Mincho" w:hAnsi="Arial"/>
          <w:color w:val="000000" w:themeColor="text1"/>
          <w:sz w:val="24"/>
          <w:szCs w:val="28"/>
        </w:rPr>
        <w:t xml:space="preserve"> because doing so allows the person to feel less alone as well as to identify with the universal deficits and strengths of people in recovery.</w:t>
      </w:r>
      <w:r w:rsidR="00104E78">
        <w:rPr>
          <w:rFonts w:ascii="Arial" w:eastAsia="MS Mincho" w:hAnsi="Arial"/>
          <w:color w:val="000000" w:themeColor="text1"/>
          <w:sz w:val="24"/>
          <w:szCs w:val="28"/>
        </w:rPr>
        <w:t xml:space="preserve"> (As one of my patients pointed out to me: “Even the Twelve Steps are in the plural.”</w:t>
      </w:r>
      <w:r w:rsidR="00034A5A">
        <w:rPr>
          <w:rFonts w:ascii="Arial" w:eastAsia="MS Mincho" w:hAnsi="Arial"/>
          <w:color w:val="000000" w:themeColor="text1"/>
          <w:sz w:val="24"/>
          <w:szCs w:val="28"/>
        </w:rPr>
        <w:t>)</w:t>
      </w:r>
    </w:p>
    <w:p w:rsidR="0032174B" w:rsidRDefault="0032174B" w:rsidP="00DB7E4F">
      <w:pPr>
        <w:pStyle w:val="PlainText"/>
        <w:rPr>
          <w:rFonts w:ascii="Arial" w:eastAsia="MS Mincho" w:hAnsi="Arial"/>
          <w:color w:val="000000" w:themeColor="text1"/>
          <w:sz w:val="24"/>
          <w:szCs w:val="28"/>
        </w:rPr>
      </w:pPr>
    </w:p>
    <w:p w:rsidR="00246B93" w:rsidRDefault="00246B93" w:rsidP="00DB7E4F">
      <w:pPr>
        <w:pStyle w:val="PlainText"/>
        <w:rPr>
          <w:rFonts w:ascii="Arial" w:eastAsia="MS Mincho" w:hAnsi="Arial"/>
          <w:color w:val="000000" w:themeColor="text1"/>
          <w:sz w:val="24"/>
          <w:szCs w:val="28"/>
        </w:rPr>
      </w:pPr>
    </w:p>
    <w:p w:rsidR="00246B93" w:rsidRDefault="00246B93" w:rsidP="00DB7E4F">
      <w:pPr>
        <w:pStyle w:val="PlainText"/>
        <w:rPr>
          <w:rFonts w:ascii="Arial" w:eastAsia="MS Mincho" w:hAnsi="Arial"/>
          <w:color w:val="000000" w:themeColor="text1"/>
          <w:sz w:val="24"/>
          <w:szCs w:val="28"/>
        </w:rPr>
      </w:pPr>
    </w:p>
    <w:p w:rsidR="00246B93" w:rsidRDefault="00246B93" w:rsidP="00DB7E4F">
      <w:pPr>
        <w:pStyle w:val="PlainText"/>
        <w:rPr>
          <w:rFonts w:ascii="Arial" w:eastAsia="MS Mincho" w:hAnsi="Arial"/>
          <w:color w:val="000000" w:themeColor="text1"/>
          <w:sz w:val="24"/>
          <w:szCs w:val="28"/>
        </w:rPr>
      </w:pPr>
    </w:p>
    <w:p w:rsidR="00246B93" w:rsidRDefault="00246B93" w:rsidP="00DB7E4F">
      <w:pPr>
        <w:pStyle w:val="PlainText"/>
        <w:rPr>
          <w:rFonts w:ascii="Arial" w:eastAsia="MS Mincho" w:hAnsi="Arial"/>
          <w:color w:val="000000" w:themeColor="text1"/>
          <w:sz w:val="24"/>
          <w:szCs w:val="28"/>
        </w:rPr>
      </w:pPr>
    </w:p>
    <w:p w:rsidR="00246B93" w:rsidRDefault="00246B93" w:rsidP="00DB7E4F">
      <w:pPr>
        <w:pStyle w:val="PlainText"/>
        <w:rPr>
          <w:rFonts w:ascii="Arial" w:eastAsia="MS Mincho" w:hAnsi="Arial"/>
          <w:color w:val="000000" w:themeColor="text1"/>
          <w:sz w:val="24"/>
          <w:szCs w:val="28"/>
        </w:rPr>
      </w:pPr>
    </w:p>
    <w:p w:rsidR="00246B93" w:rsidRDefault="00246B93" w:rsidP="00DB7E4F">
      <w:pPr>
        <w:pStyle w:val="PlainText"/>
        <w:rPr>
          <w:rFonts w:ascii="Arial" w:eastAsia="MS Mincho" w:hAnsi="Arial"/>
          <w:color w:val="000000" w:themeColor="text1"/>
          <w:sz w:val="24"/>
          <w:szCs w:val="28"/>
        </w:rPr>
      </w:pPr>
    </w:p>
    <w:p w:rsidR="00246B93" w:rsidRDefault="00246B93" w:rsidP="00DB7E4F">
      <w:pPr>
        <w:pStyle w:val="PlainText"/>
        <w:rPr>
          <w:rFonts w:ascii="Arial" w:eastAsia="MS Mincho" w:hAnsi="Arial"/>
          <w:color w:val="000000" w:themeColor="text1"/>
          <w:sz w:val="24"/>
          <w:szCs w:val="28"/>
        </w:rPr>
      </w:pPr>
    </w:p>
    <w:p w:rsidR="00104E78" w:rsidRDefault="00104E78" w:rsidP="00DB7E4F">
      <w:pPr>
        <w:pStyle w:val="PlainText"/>
        <w:rPr>
          <w:rFonts w:ascii="Arial" w:eastAsia="MS Mincho" w:hAnsi="Arial"/>
          <w:color w:val="000000" w:themeColor="text1"/>
          <w:sz w:val="24"/>
          <w:szCs w:val="28"/>
        </w:rPr>
      </w:pPr>
    </w:p>
    <w:p w:rsidR="0032174B" w:rsidRPr="00987626" w:rsidRDefault="0032174B" w:rsidP="00DB7E4F">
      <w:pPr>
        <w:pStyle w:val="PlainText"/>
        <w:rPr>
          <w:rFonts w:ascii="Arial" w:eastAsia="MS Mincho" w:hAnsi="Arial"/>
          <w:b/>
          <w:color w:val="000000" w:themeColor="text1"/>
          <w:sz w:val="24"/>
          <w:szCs w:val="28"/>
        </w:rPr>
      </w:pPr>
      <w:r>
        <w:rPr>
          <w:rFonts w:ascii="Arial" w:eastAsia="MS Mincho" w:hAnsi="Arial"/>
          <w:color w:val="000000" w:themeColor="text1"/>
          <w:sz w:val="24"/>
          <w:szCs w:val="28"/>
        </w:rPr>
        <w:tab/>
      </w:r>
      <w:r w:rsidRPr="00987626">
        <w:rPr>
          <w:rFonts w:ascii="Arial" w:eastAsia="MS Mincho" w:hAnsi="Arial"/>
          <w:b/>
          <w:color w:val="000000" w:themeColor="text1"/>
          <w:sz w:val="24"/>
          <w:szCs w:val="28"/>
        </w:rPr>
        <w:t>6. Keeping secrets</w:t>
      </w:r>
      <w:r w:rsidR="002F130B">
        <w:rPr>
          <w:rFonts w:ascii="Arial" w:eastAsia="MS Mincho" w:hAnsi="Arial"/>
          <w:b/>
          <w:color w:val="000000" w:themeColor="text1"/>
          <w:sz w:val="24"/>
          <w:szCs w:val="28"/>
        </w:rPr>
        <w:t xml:space="preserve"> says, in effect</w:t>
      </w:r>
      <w:r w:rsidR="00913712">
        <w:rPr>
          <w:rFonts w:ascii="Arial" w:eastAsia="MS Mincho" w:hAnsi="Arial"/>
          <w:b/>
          <w:color w:val="000000" w:themeColor="text1"/>
          <w:sz w:val="24"/>
          <w:szCs w:val="28"/>
        </w:rPr>
        <w:t xml:space="preserve">, “My </w:t>
      </w:r>
      <w:r w:rsidR="00A2041A">
        <w:rPr>
          <w:rFonts w:ascii="Arial" w:eastAsia="MS Mincho" w:hAnsi="Arial"/>
          <w:b/>
          <w:color w:val="000000" w:themeColor="text1"/>
          <w:sz w:val="24"/>
          <w:szCs w:val="28"/>
        </w:rPr>
        <w:t>circumstances</w:t>
      </w:r>
      <w:r w:rsidR="00987626">
        <w:rPr>
          <w:rFonts w:ascii="Arial" w:eastAsia="MS Mincho" w:hAnsi="Arial"/>
          <w:b/>
          <w:color w:val="000000" w:themeColor="text1"/>
          <w:sz w:val="24"/>
          <w:szCs w:val="28"/>
        </w:rPr>
        <w:t xml:space="preserve"> </w:t>
      </w:r>
      <w:bookmarkStart w:id="1" w:name="_GoBack"/>
      <w:bookmarkEnd w:id="1"/>
      <w:r w:rsidR="00987626">
        <w:rPr>
          <w:rFonts w:ascii="Arial" w:eastAsia="MS Mincho" w:hAnsi="Arial"/>
          <w:b/>
          <w:color w:val="000000" w:themeColor="text1"/>
          <w:sz w:val="24"/>
          <w:szCs w:val="28"/>
        </w:rPr>
        <w:t xml:space="preserve">are no one else’s </w:t>
      </w:r>
      <w:r w:rsidRPr="00987626">
        <w:rPr>
          <w:rFonts w:ascii="Arial" w:eastAsia="MS Mincho" w:hAnsi="Arial"/>
          <w:b/>
          <w:color w:val="000000" w:themeColor="text1"/>
          <w:sz w:val="24"/>
          <w:szCs w:val="28"/>
        </w:rPr>
        <w:t>business.”</w:t>
      </w:r>
      <w:r w:rsidR="00C93D08">
        <w:rPr>
          <w:rFonts w:ascii="Arial" w:eastAsia="MS Mincho" w:hAnsi="Arial"/>
          <w:color w:val="000000" w:themeColor="text1"/>
          <w:sz w:val="24"/>
          <w:szCs w:val="28"/>
        </w:rPr>
        <w:t xml:space="preserve"> Everyone has a right to privacy, but, in the right place</w:t>
      </w:r>
      <w:r w:rsidR="00104E78">
        <w:rPr>
          <w:rFonts w:ascii="Arial" w:eastAsia="MS Mincho" w:hAnsi="Arial"/>
          <w:color w:val="000000" w:themeColor="text1"/>
          <w:sz w:val="24"/>
          <w:szCs w:val="28"/>
        </w:rPr>
        <w:t>s</w:t>
      </w:r>
      <w:r w:rsidR="00C93D08">
        <w:rPr>
          <w:rFonts w:ascii="Arial" w:eastAsia="MS Mincho" w:hAnsi="Arial"/>
          <w:color w:val="000000" w:themeColor="text1"/>
          <w:sz w:val="24"/>
          <w:szCs w:val="28"/>
        </w:rPr>
        <w:t xml:space="preserve"> </w:t>
      </w:r>
      <w:r w:rsidR="00104E78">
        <w:rPr>
          <w:rFonts w:ascii="Arial" w:eastAsia="MS Mincho" w:hAnsi="Arial"/>
          <w:color w:val="000000" w:themeColor="text1"/>
          <w:sz w:val="24"/>
          <w:szCs w:val="28"/>
        </w:rPr>
        <w:t xml:space="preserve">and </w:t>
      </w:r>
      <w:r w:rsidR="00C93D08">
        <w:rPr>
          <w:rFonts w:ascii="Arial" w:eastAsia="MS Mincho" w:hAnsi="Arial"/>
          <w:color w:val="000000" w:themeColor="text1"/>
          <w:sz w:val="24"/>
          <w:szCs w:val="28"/>
        </w:rPr>
        <w:t>at the right time</w:t>
      </w:r>
      <w:r w:rsidR="00104E78">
        <w:rPr>
          <w:rFonts w:ascii="Arial" w:eastAsia="MS Mincho" w:hAnsi="Arial"/>
          <w:color w:val="000000" w:themeColor="text1"/>
          <w:sz w:val="24"/>
          <w:szCs w:val="28"/>
        </w:rPr>
        <w:t>s</w:t>
      </w:r>
      <w:r w:rsidR="00C93D08">
        <w:rPr>
          <w:rFonts w:ascii="Arial" w:eastAsia="MS Mincho" w:hAnsi="Arial"/>
          <w:color w:val="000000" w:themeColor="text1"/>
          <w:sz w:val="24"/>
          <w:szCs w:val="28"/>
        </w:rPr>
        <w:t xml:space="preserve">, it will be important </w:t>
      </w:r>
      <w:r w:rsidR="00104E78">
        <w:rPr>
          <w:rFonts w:ascii="Arial" w:eastAsia="MS Mincho" w:hAnsi="Arial"/>
          <w:color w:val="000000" w:themeColor="text1"/>
          <w:sz w:val="24"/>
          <w:szCs w:val="28"/>
        </w:rPr>
        <w:t xml:space="preserve">for our patients </w:t>
      </w:r>
      <w:r w:rsidR="00C93D08">
        <w:rPr>
          <w:rFonts w:ascii="Arial" w:eastAsia="MS Mincho" w:hAnsi="Arial"/>
          <w:color w:val="000000" w:themeColor="text1"/>
          <w:sz w:val="24"/>
          <w:szCs w:val="28"/>
        </w:rPr>
        <w:t>to learn to confide in someone</w:t>
      </w:r>
      <w:r w:rsidR="00104E78">
        <w:rPr>
          <w:rFonts w:ascii="Arial" w:eastAsia="MS Mincho" w:hAnsi="Arial"/>
          <w:color w:val="000000" w:themeColor="text1"/>
          <w:sz w:val="24"/>
          <w:szCs w:val="28"/>
        </w:rPr>
        <w:t xml:space="preserve"> rather than persist</w:t>
      </w:r>
      <w:r w:rsidR="006E65FB">
        <w:rPr>
          <w:rFonts w:ascii="Arial" w:eastAsia="MS Mincho" w:hAnsi="Arial"/>
          <w:color w:val="000000" w:themeColor="text1"/>
          <w:sz w:val="24"/>
          <w:szCs w:val="28"/>
        </w:rPr>
        <w:t xml:space="preserve"> in trying to live life as a “ragged individualist.”</w:t>
      </w:r>
      <w:r w:rsidR="00246B93">
        <w:rPr>
          <w:rFonts w:ascii="Arial" w:eastAsia="MS Mincho" w:hAnsi="Arial"/>
          <w:color w:val="000000" w:themeColor="text1"/>
          <w:sz w:val="24"/>
          <w:szCs w:val="28"/>
        </w:rPr>
        <w:t xml:space="preserve"> Remembering that courage is typica</w:t>
      </w:r>
      <w:r w:rsidR="00104E78">
        <w:rPr>
          <w:rFonts w:ascii="Arial" w:eastAsia="MS Mincho" w:hAnsi="Arial"/>
          <w:color w:val="000000" w:themeColor="text1"/>
          <w:sz w:val="24"/>
          <w:szCs w:val="28"/>
        </w:rPr>
        <w:t>lly accompanied by fear, there’</w:t>
      </w:r>
      <w:r w:rsidR="00246B93">
        <w:rPr>
          <w:rFonts w:ascii="Arial" w:eastAsia="MS Mincho" w:hAnsi="Arial"/>
          <w:color w:val="000000" w:themeColor="text1"/>
          <w:sz w:val="24"/>
          <w:szCs w:val="28"/>
        </w:rPr>
        <w:t>s simply no substitute for the focused resolution necessary to work through painful emotions, memories</w:t>
      </w:r>
      <w:r w:rsidR="008E127F">
        <w:rPr>
          <w:rFonts w:ascii="Arial" w:eastAsia="MS Mincho" w:hAnsi="Arial"/>
          <w:color w:val="000000" w:themeColor="text1"/>
          <w:sz w:val="24"/>
          <w:szCs w:val="28"/>
        </w:rPr>
        <w:t xml:space="preserve"> and attitudes. </w:t>
      </w:r>
      <w:r w:rsidR="008E127F" w:rsidRPr="00987626">
        <w:rPr>
          <w:rFonts w:ascii="Arial" w:eastAsia="MS Mincho" w:hAnsi="Arial"/>
          <w:b/>
          <w:color w:val="000000" w:themeColor="text1"/>
          <w:sz w:val="24"/>
          <w:szCs w:val="28"/>
        </w:rPr>
        <w:t>Su</w:t>
      </w:r>
      <w:r w:rsidR="00913712">
        <w:rPr>
          <w:rFonts w:ascii="Arial" w:eastAsia="MS Mincho" w:hAnsi="Arial"/>
          <w:b/>
          <w:color w:val="000000" w:themeColor="text1"/>
          <w:sz w:val="24"/>
          <w:szCs w:val="28"/>
        </w:rPr>
        <w:t>ch self-disclosure is sometimes</w:t>
      </w:r>
      <w:r w:rsidR="008E127F" w:rsidRPr="00987626">
        <w:rPr>
          <w:rFonts w:ascii="Arial" w:eastAsia="MS Mincho" w:hAnsi="Arial"/>
          <w:b/>
          <w:color w:val="000000" w:themeColor="text1"/>
          <w:sz w:val="24"/>
          <w:szCs w:val="28"/>
        </w:rPr>
        <w:t xml:space="preserve"> best done </w:t>
      </w:r>
      <w:r w:rsidR="00A8400C" w:rsidRPr="00987626">
        <w:rPr>
          <w:rFonts w:ascii="Arial" w:eastAsia="MS Mincho" w:hAnsi="Arial"/>
          <w:b/>
          <w:color w:val="000000" w:themeColor="text1"/>
          <w:sz w:val="24"/>
          <w:szCs w:val="28"/>
        </w:rPr>
        <w:t xml:space="preserve">not with a layperson, such as a 12-Step sponsor, but </w:t>
      </w:r>
      <w:r w:rsidR="008E127F" w:rsidRPr="00987626">
        <w:rPr>
          <w:rFonts w:ascii="Arial" w:eastAsia="MS Mincho" w:hAnsi="Arial"/>
          <w:b/>
          <w:color w:val="000000" w:themeColor="text1"/>
          <w:sz w:val="24"/>
          <w:szCs w:val="28"/>
        </w:rPr>
        <w:t xml:space="preserve">with a mental health professional, who can help the person sort through </w:t>
      </w:r>
      <w:r w:rsidR="00A8400C" w:rsidRPr="00987626">
        <w:rPr>
          <w:rFonts w:ascii="Arial" w:eastAsia="MS Mincho" w:hAnsi="Arial"/>
          <w:b/>
          <w:color w:val="000000" w:themeColor="text1"/>
          <w:sz w:val="24"/>
          <w:szCs w:val="28"/>
        </w:rPr>
        <w:t>long-suppressed faulty beliefs and traumatic memories.</w:t>
      </w:r>
    </w:p>
    <w:p w:rsidR="0032174B" w:rsidRDefault="008E127F" w:rsidP="00DB7E4F">
      <w:pPr>
        <w:pStyle w:val="PlainText"/>
        <w:rPr>
          <w:rFonts w:ascii="Arial" w:eastAsia="MS Mincho" w:hAnsi="Arial"/>
          <w:color w:val="000000" w:themeColor="text1"/>
          <w:sz w:val="24"/>
          <w:szCs w:val="28"/>
        </w:rPr>
      </w:pPr>
      <w:r>
        <w:rPr>
          <w:rFonts w:ascii="Arial" w:eastAsia="MS Mincho" w:hAnsi="Arial"/>
          <w:noProof/>
          <w:color w:val="000000" w:themeColor="text1"/>
          <w:sz w:val="24"/>
          <w:szCs w:val="28"/>
        </w:rPr>
        <w:drawing>
          <wp:anchor distT="0" distB="0" distL="114300" distR="114300" simplePos="0" relativeHeight="251650048" behindDoc="1" locked="0" layoutInCell="1" allowOverlap="1">
            <wp:simplePos x="0" y="0"/>
            <wp:positionH relativeFrom="column">
              <wp:posOffset>2600325</wp:posOffset>
            </wp:positionH>
            <wp:positionV relativeFrom="paragraph">
              <wp:posOffset>109220</wp:posOffset>
            </wp:positionV>
            <wp:extent cx="2269760" cy="1504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eping Secrets.jpg"/>
                    <pic:cNvPicPr/>
                  </pic:nvPicPr>
                  <pic:blipFill>
                    <a:blip r:embed="rId13">
                      <a:extLst>
                        <a:ext uri="{28A0092B-C50C-407E-A947-70E740481C1C}">
                          <a14:useLocalDpi xmlns:a14="http://schemas.microsoft.com/office/drawing/2010/main" val="0"/>
                        </a:ext>
                      </a:extLst>
                    </a:blip>
                    <a:stretch>
                      <a:fillRect/>
                    </a:stretch>
                  </pic:blipFill>
                  <pic:spPr>
                    <a:xfrm>
                      <a:off x="0" y="0"/>
                      <a:ext cx="2274497" cy="1508091"/>
                    </a:xfrm>
                    <a:prstGeom prst="rect">
                      <a:avLst/>
                    </a:prstGeom>
                  </pic:spPr>
                </pic:pic>
              </a:graphicData>
            </a:graphic>
            <wp14:sizeRelH relativeFrom="page">
              <wp14:pctWidth>0</wp14:pctWidth>
            </wp14:sizeRelH>
            <wp14:sizeRelV relativeFrom="page">
              <wp14:pctHeight>0</wp14:pctHeight>
            </wp14:sizeRelV>
          </wp:anchor>
        </w:drawing>
      </w:r>
    </w:p>
    <w:p w:rsidR="008E127F" w:rsidRDefault="008E127F" w:rsidP="00DB7E4F">
      <w:pPr>
        <w:pStyle w:val="PlainText"/>
        <w:rPr>
          <w:rFonts w:ascii="Arial" w:eastAsia="MS Mincho" w:hAnsi="Arial"/>
          <w:color w:val="000000" w:themeColor="text1"/>
          <w:sz w:val="24"/>
          <w:szCs w:val="28"/>
        </w:rPr>
      </w:pPr>
    </w:p>
    <w:p w:rsidR="008E127F" w:rsidRDefault="008E127F" w:rsidP="00DB7E4F">
      <w:pPr>
        <w:pStyle w:val="PlainText"/>
        <w:rPr>
          <w:rFonts w:ascii="Arial" w:eastAsia="MS Mincho" w:hAnsi="Arial"/>
          <w:color w:val="000000" w:themeColor="text1"/>
          <w:sz w:val="24"/>
          <w:szCs w:val="28"/>
        </w:rPr>
      </w:pPr>
    </w:p>
    <w:p w:rsidR="008E127F" w:rsidRDefault="008E127F" w:rsidP="00DB7E4F">
      <w:pPr>
        <w:pStyle w:val="PlainText"/>
        <w:rPr>
          <w:rFonts w:ascii="Arial" w:eastAsia="MS Mincho" w:hAnsi="Arial"/>
          <w:color w:val="000000" w:themeColor="text1"/>
          <w:sz w:val="24"/>
          <w:szCs w:val="28"/>
        </w:rPr>
      </w:pPr>
    </w:p>
    <w:p w:rsidR="008E127F" w:rsidRDefault="008E127F" w:rsidP="00DB7E4F">
      <w:pPr>
        <w:pStyle w:val="PlainText"/>
        <w:rPr>
          <w:rFonts w:ascii="Arial" w:eastAsia="MS Mincho" w:hAnsi="Arial"/>
          <w:color w:val="000000" w:themeColor="text1"/>
          <w:sz w:val="24"/>
          <w:szCs w:val="28"/>
        </w:rPr>
      </w:pPr>
    </w:p>
    <w:p w:rsidR="008E127F" w:rsidRDefault="008E127F" w:rsidP="00DB7E4F">
      <w:pPr>
        <w:pStyle w:val="PlainText"/>
        <w:rPr>
          <w:rFonts w:ascii="Arial" w:eastAsia="MS Mincho" w:hAnsi="Arial"/>
          <w:color w:val="000000" w:themeColor="text1"/>
          <w:sz w:val="24"/>
          <w:szCs w:val="28"/>
        </w:rPr>
      </w:pPr>
    </w:p>
    <w:p w:rsidR="008E127F" w:rsidRDefault="008E127F" w:rsidP="00DB7E4F">
      <w:pPr>
        <w:pStyle w:val="PlainText"/>
        <w:rPr>
          <w:rFonts w:ascii="Arial" w:eastAsia="MS Mincho" w:hAnsi="Arial"/>
          <w:color w:val="000000" w:themeColor="text1"/>
          <w:sz w:val="24"/>
          <w:szCs w:val="28"/>
        </w:rPr>
      </w:pPr>
    </w:p>
    <w:p w:rsidR="008E127F" w:rsidRDefault="008E127F" w:rsidP="00DB7E4F">
      <w:pPr>
        <w:pStyle w:val="PlainText"/>
        <w:rPr>
          <w:rFonts w:ascii="Arial" w:eastAsia="MS Mincho" w:hAnsi="Arial"/>
          <w:color w:val="000000" w:themeColor="text1"/>
          <w:sz w:val="24"/>
          <w:szCs w:val="28"/>
        </w:rPr>
      </w:pPr>
    </w:p>
    <w:p w:rsidR="008E127F" w:rsidRDefault="008E127F" w:rsidP="00DB7E4F">
      <w:pPr>
        <w:pStyle w:val="PlainText"/>
        <w:rPr>
          <w:rFonts w:ascii="Arial" w:eastAsia="MS Mincho" w:hAnsi="Arial"/>
          <w:color w:val="000000" w:themeColor="text1"/>
          <w:sz w:val="24"/>
          <w:szCs w:val="28"/>
        </w:rPr>
      </w:pPr>
    </w:p>
    <w:p w:rsidR="00A8400C" w:rsidRDefault="00987626" w:rsidP="00DB7E4F">
      <w:pPr>
        <w:pStyle w:val="PlainText"/>
        <w:rPr>
          <w:rFonts w:ascii="Arial" w:eastAsia="MS Mincho" w:hAnsi="Arial"/>
          <w:color w:val="000000" w:themeColor="text1"/>
          <w:sz w:val="24"/>
          <w:szCs w:val="28"/>
        </w:rPr>
      </w:pPr>
      <w:r>
        <w:rPr>
          <w:rFonts w:ascii="Arial" w:eastAsia="MS Mincho" w:hAnsi="Arial"/>
          <w:color w:val="000000" w:themeColor="text1"/>
          <w:sz w:val="24"/>
          <w:szCs w:val="28"/>
        </w:rPr>
        <w:tab/>
      </w:r>
      <w:r w:rsidR="00A8400C">
        <w:rPr>
          <w:rFonts w:ascii="Arial" w:eastAsia="MS Mincho" w:hAnsi="Arial"/>
          <w:color w:val="000000" w:themeColor="text1"/>
          <w:sz w:val="24"/>
          <w:szCs w:val="28"/>
        </w:rPr>
        <w:t xml:space="preserve"> </w:t>
      </w:r>
    </w:p>
    <w:p w:rsidR="0089578D" w:rsidRDefault="0089578D" w:rsidP="00DB7E4F">
      <w:pPr>
        <w:pStyle w:val="PlainText"/>
        <w:rPr>
          <w:rFonts w:ascii="Arial" w:eastAsia="MS Mincho" w:hAnsi="Arial"/>
          <w:color w:val="000000" w:themeColor="text1"/>
          <w:sz w:val="24"/>
          <w:szCs w:val="28"/>
        </w:rPr>
      </w:pPr>
    </w:p>
    <w:p w:rsidR="00A8400C" w:rsidRPr="0089578D" w:rsidRDefault="0089578D" w:rsidP="0089578D">
      <w:pPr>
        <w:pStyle w:val="PlainText"/>
        <w:jc w:val="center"/>
        <w:rPr>
          <w:rFonts w:ascii="Arial" w:eastAsia="MS Mincho" w:hAnsi="Arial"/>
          <w:b/>
          <w:color w:val="000000" w:themeColor="text1"/>
          <w:sz w:val="24"/>
          <w:szCs w:val="28"/>
        </w:rPr>
      </w:pPr>
      <w:r w:rsidRPr="0089578D">
        <w:rPr>
          <w:rFonts w:ascii="Arial" w:eastAsia="MS Mincho" w:hAnsi="Arial"/>
          <w:b/>
          <w:color w:val="000000" w:themeColor="text1"/>
          <w:sz w:val="24"/>
          <w:szCs w:val="28"/>
        </w:rPr>
        <w:t>3.</w:t>
      </w:r>
    </w:p>
    <w:p w:rsidR="0089578D" w:rsidRDefault="0089578D" w:rsidP="00A8400C">
      <w:pPr>
        <w:pStyle w:val="PlainText"/>
        <w:ind w:firstLine="720"/>
        <w:rPr>
          <w:rFonts w:ascii="Arial" w:eastAsia="MS Mincho" w:hAnsi="Arial"/>
          <w:color w:val="000000" w:themeColor="text1"/>
          <w:sz w:val="24"/>
          <w:szCs w:val="28"/>
        </w:rPr>
      </w:pPr>
    </w:p>
    <w:p w:rsidR="0032174B" w:rsidRPr="00FA0A1A" w:rsidRDefault="0089578D" w:rsidP="00A8400C">
      <w:pPr>
        <w:pStyle w:val="PlainText"/>
        <w:ind w:firstLine="720"/>
        <w:rPr>
          <w:rFonts w:ascii="Arial" w:eastAsia="MS Mincho" w:hAnsi="Arial"/>
          <w:color w:val="000000" w:themeColor="text1"/>
          <w:sz w:val="24"/>
          <w:szCs w:val="28"/>
        </w:rPr>
      </w:pPr>
      <w:r w:rsidRPr="0089578D">
        <w:rPr>
          <w:rFonts w:ascii="Arial" w:eastAsia="MS Mincho" w:hAnsi="Arial"/>
          <w:b/>
          <w:color w:val="000000" w:themeColor="text1"/>
          <w:sz w:val="24"/>
          <w:szCs w:val="28"/>
        </w:rPr>
        <w:t>7. “Hooked on a feeling” is a wonderful fantasy, but attaching to another human being as a way of deriving basic self-esteem can l</w:t>
      </w:r>
      <w:r w:rsidR="00913712">
        <w:rPr>
          <w:rFonts w:ascii="Arial" w:eastAsia="MS Mincho" w:hAnsi="Arial"/>
          <w:b/>
          <w:color w:val="000000" w:themeColor="text1"/>
          <w:sz w:val="24"/>
          <w:szCs w:val="28"/>
        </w:rPr>
        <w:t>ead to nightmarish consequences;</w:t>
      </w:r>
      <w:r w:rsidRPr="0089578D">
        <w:rPr>
          <w:rFonts w:ascii="Arial" w:eastAsia="MS Mincho" w:hAnsi="Arial"/>
          <w:b/>
          <w:color w:val="000000" w:themeColor="text1"/>
          <w:sz w:val="24"/>
          <w:szCs w:val="28"/>
        </w:rPr>
        <w:t xml:space="preserve"> and unhealthy dependence is certainly antithetical to the self-possession and repose necessary to establish and maintain healthy intimate relationships.</w:t>
      </w:r>
      <w:r>
        <w:rPr>
          <w:rFonts w:ascii="Arial" w:eastAsia="MS Mincho" w:hAnsi="Arial"/>
          <w:color w:val="000000" w:themeColor="text1"/>
          <w:sz w:val="24"/>
          <w:szCs w:val="28"/>
        </w:rPr>
        <w:t xml:space="preserve"> This being the case, w</w:t>
      </w:r>
      <w:r w:rsidR="00104E78">
        <w:rPr>
          <w:rFonts w:ascii="Arial" w:eastAsia="MS Mincho" w:hAnsi="Arial"/>
          <w:color w:val="000000" w:themeColor="text1"/>
          <w:sz w:val="24"/>
          <w:szCs w:val="28"/>
        </w:rPr>
        <w:t>e often caution our patients who are not in a committed relationship to postpone temporarily</w:t>
      </w:r>
      <w:r w:rsidR="00AE2A1B">
        <w:rPr>
          <w:rFonts w:ascii="Arial" w:eastAsia="MS Mincho" w:hAnsi="Arial"/>
          <w:color w:val="000000" w:themeColor="text1"/>
          <w:sz w:val="24"/>
          <w:szCs w:val="28"/>
        </w:rPr>
        <w:t xml:space="preserve"> getting into a close romantic relationship early on</w:t>
      </w:r>
      <w:r w:rsidR="00104E78">
        <w:rPr>
          <w:rFonts w:ascii="Arial" w:eastAsia="MS Mincho" w:hAnsi="Arial"/>
          <w:color w:val="000000" w:themeColor="text1"/>
          <w:sz w:val="24"/>
          <w:szCs w:val="28"/>
        </w:rPr>
        <w:t>.</w:t>
      </w:r>
      <w:r w:rsidR="00AE2A1B">
        <w:rPr>
          <w:rFonts w:ascii="Arial" w:eastAsia="MS Mincho" w:hAnsi="Arial"/>
          <w:color w:val="000000" w:themeColor="text1"/>
          <w:sz w:val="24"/>
          <w:szCs w:val="28"/>
        </w:rPr>
        <w:t xml:space="preserve"> </w:t>
      </w:r>
      <w:r>
        <w:rPr>
          <w:rFonts w:ascii="Arial" w:eastAsia="MS Mincho" w:hAnsi="Arial"/>
          <w:color w:val="000000" w:themeColor="text1"/>
          <w:sz w:val="24"/>
          <w:szCs w:val="28"/>
        </w:rPr>
        <w:t>This kind of dependence can be just another addictive pattern.</w:t>
      </w:r>
      <w:r w:rsidRPr="00425F19">
        <w:rPr>
          <w:rFonts w:ascii="Arial" w:eastAsia="MS Mincho" w:hAnsi="Arial"/>
          <w:b/>
          <w:color w:val="000000" w:themeColor="text1"/>
          <w:sz w:val="24"/>
          <w:szCs w:val="28"/>
        </w:rPr>
        <w:t xml:space="preserve"> </w:t>
      </w:r>
      <w:r w:rsidR="00104E78" w:rsidRPr="00425F19">
        <w:rPr>
          <w:rFonts w:ascii="Arial" w:eastAsia="MS Mincho" w:hAnsi="Arial"/>
          <w:b/>
          <w:color w:val="000000" w:themeColor="text1"/>
          <w:sz w:val="24"/>
          <w:szCs w:val="28"/>
        </w:rPr>
        <w:t>Trying to form a bonded, interdependent relationship</w:t>
      </w:r>
      <w:r w:rsidR="00425F19" w:rsidRPr="00425F19">
        <w:rPr>
          <w:rFonts w:ascii="Arial" w:eastAsia="MS Mincho" w:hAnsi="Arial"/>
          <w:b/>
          <w:color w:val="000000" w:themeColor="text1"/>
          <w:sz w:val="24"/>
          <w:szCs w:val="28"/>
        </w:rPr>
        <w:t xml:space="preserve"> at the outset of recovery </w:t>
      </w:r>
      <w:r w:rsidR="00AE2A1B" w:rsidRPr="00425F19">
        <w:rPr>
          <w:rFonts w:ascii="Arial" w:eastAsia="MS Mincho" w:hAnsi="Arial"/>
          <w:b/>
          <w:color w:val="000000" w:themeColor="text1"/>
          <w:sz w:val="24"/>
          <w:szCs w:val="28"/>
        </w:rPr>
        <w:t xml:space="preserve">is </w:t>
      </w:r>
      <w:r w:rsidR="00425F19" w:rsidRPr="00425F19">
        <w:rPr>
          <w:rFonts w:ascii="Arial" w:eastAsia="MS Mincho" w:hAnsi="Arial"/>
          <w:b/>
          <w:color w:val="000000" w:themeColor="text1"/>
          <w:sz w:val="24"/>
          <w:szCs w:val="28"/>
        </w:rPr>
        <w:t>often unwise for at least three reasons: at this juncture in their lives</w:t>
      </w:r>
      <w:r w:rsidR="00AE2A1B" w:rsidRPr="00425F19">
        <w:rPr>
          <w:rFonts w:ascii="Arial" w:eastAsia="MS Mincho" w:hAnsi="Arial"/>
          <w:b/>
          <w:color w:val="000000" w:themeColor="text1"/>
          <w:sz w:val="24"/>
          <w:szCs w:val="28"/>
        </w:rPr>
        <w:t>, most people don’t re</w:t>
      </w:r>
      <w:r w:rsidR="00425F19" w:rsidRPr="00425F19">
        <w:rPr>
          <w:rFonts w:ascii="Arial" w:eastAsia="MS Mincho" w:hAnsi="Arial"/>
          <w:b/>
          <w:color w:val="000000" w:themeColor="text1"/>
          <w:sz w:val="24"/>
          <w:szCs w:val="28"/>
        </w:rPr>
        <w:t xml:space="preserve">ally know </w:t>
      </w:r>
      <w:r w:rsidR="002F130B">
        <w:rPr>
          <w:rFonts w:ascii="Arial" w:eastAsia="MS Mincho" w:hAnsi="Arial"/>
          <w:b/>
          <w:color w:val="000000" w:themeColor="text1"/>
          <w:sz w:val="24"/>
          <w:szCs w:val="28"/>
        </w:rPr>
        <w:t xml:space="preserve">themselves that well; they </w:t>
      </w:r>
      <w:r w:rsidR="00425F19" w:rsidRPr="00425F19">
        <w:rPr>
          <w:rFonts w:ascii="Arial" w:eastAsia="MS Mincho" w:hAnsi="Arial"/>
          <w:b/>
          <w:color w:val="000000" w:themeColor="text1"/>
          <w:sz w:val="24"/>
          <w:szCs w:val="28"/>
        </w:rPr>
        <w:t xml:space="preserve">tend to have a limited understanding of </w:t>
      </w:r>
      <w:r w:rsidR="00AE2A1B" w:rsidRPr="00425F19">
        <w:rPr>
          <w:rFonts w:ascii="Arial" w:eastAsia="MS Mincho" w:hAnsi="Arial"/>
          <w:b/>
          <w:color w:val="000000" w:themeColor="text1"/>
          <w:sz w:val="24"/>
          <w:szCs w:val="28"/>
        </w:rPr>
        <w:t>why they turned to</w:t>
      </w:r>
      <w:r w:rsidR="00425F19" w:rsidRPr="00425F19">
        <w:rPr>
          <w:rFonts w:ascii="Arial" w:eastAsia="MS Mincho" w:hAnsi="Arial"/>
          <w:b/>
          <w:color w:val="000000" w:themeColor="text1"/>
          <w:sz w:val="24"/>
          <w:szCs w:val="28"/>
        </w:rPr>
        <w:t xml:space="preserve"> alcohol or other drugs to cope;</w:t>
      </w:r>
      <w:r w:rsidR="00AE2A1B" w:rsidRPr="00425F19">
        <w:rPr>
          <w:rFonts w:ascii="Arial" w:eastAsia="MS Mincho" w:hAnsi="Arial"/>
          <w:b/>
          <w:color w:val="000000" w:themeColor="text1"/>
          <w:sz w:val="24"/>
          <w:szCs w:val="28"/>
        </w:rPr>
        <w:t xml:space="preserve"> and they clearly are not yet in any position to be a supportive, reliable partner for someone.</w:t>
      </w:r>
      <w:r w:rsidR="00AE2A1B">
        <w:rPr>
          <w:rFonts w:ascii="Arial" w:eastAsia="MS Mincho" w:hAnsi="Arial"/>
          <w:color w:val="000000" w:themeColor="text1"/>
          <w:sz w:val="24"/>
          <w:szCs w:val="28"/>
        </w:rPr>
        <w:t xml:space="preserve"> </w:t>
      </w:r>
    </w:p>
    <w:p w:rsidR="00D55970" w:rsidRDefault="00415D7A" w:rsidP="00415D7A">
      <w:pPr>
        <w:rPr>
          <w:rFonts w:ascii="Arial" w:hAnsi="Arial" w:cs="Arial"/>
          <w:i/>
          <w:color w:val="000000" w:themeColor="text1"/>
          <w:sz w:val="24"/>
          <w:szCs w:val="24"/>
        </w:rPr>
      </w:pP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p>
    <w:p w:rsidR="00D55970" w:rsidRDefault="00D55970" w:rsidP="00415D7A">
      <w:pPr>
        <w:rPr>
          <w:rFonts w:ascii="Arial" w:hAnsi="Arial" w:cs="Arial"/>
          <w:i/>
          <w:color w:val="000000" w:themeColor="text1"/>
          <w:sz w:val="24"/>
          <w:szCs w:val="24"/>
        </w:rPr>
      </w:pPr>
      <w:r w:rsidRPr="00D55970">
        <w:rPr>
          <w:rFonts w:ascii="Arial" w:hAnsi="Arial" w:cs="Arial"/>
          <w:i/>
          <w:noProof/>
          <w:color w:val="000000" w:themeColor="text1"/>
          <w:sz w:val="24"/>
          <w:szCs w:val="24"/>
        </w:rPr>
        <w:drawing>
          <wp:anchor distT="0" distB="0" distL="114300" distR="114300" simplePos="0" relativeHeight="251680768" behindDoc="1" locked="0" layoutInCell="1" allowOverlap="1">
            <wp:simplePos x="0" y="0"/>
            <wp:positionH relativeFrom="column">
              <wp:posOffset>2143125</wp:posOffset>
            </wp:positionH>
            <wp:positionV relativeFrom="paragraph">
              <wp:posOffset>32385</wp:posOffset>
            </wp:positionV>
            <wp:extent cx="1668145" cy="1752600"/>
            <wp:effectExtent l="0" t="495300" r="655955" b="76200"/>
            <wp:wrapNone/>
            <wp:docPr id="7" name="Picture 5" descr="Crying Gamble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rying Gambler picture.jpg"/>
                    <pic:cNvPicPr>
                      <a:picLocks noChangeAspect="1"/>
                    </pic:cNvPicPr>
                  </pic:nvPicPr>
                  <pic:blipFill>
                    <a:blip r:embed="rId14" cstate="print">
                      <a:lum bright="10000" contrast="-20000"/>
                      <a:extLst>
                        <a:ext uri="{28A0092B-C50C-407E-A947-70E740481C1C}">
                          <a14:useLocalDpi xmlns:a14="http://schemas.microsoft.com/office/drawing/2010/main" val="0"/>
                        </a:ext>
                      </a:extLst>
                    </a:blip>
                    <a:stretch>
                      <a:fillRect/>
                    </a:stretch>
                  </pic:blipFill>
                  <pic:spPr>
                    <a:xfrm>
                      <a:off x="0" y="0"/>
                      <a:ext cx="1668145" cy="1752600"/>
                    </a:xfrm>
                    <a:prstGeom prst="rect">
                      <a:avLst/>
                    </a:prstGeom>
                    <a:effectLst>
                      <a:outerShdw blurRad="355600" dist="419100" dir="19800000" algn="ctr" rotWithShape="0">
                        <a:srgbClr val="000000">
                          <a:alpha val="30000"/>
                        </a:srgbClr>
                      </a:outerShdw>
                    </a:effectLst>
                  </pic:spPr>
                </pic:pic>
              </a:graphicData>
            </a:graphic>
            <wp14:sizeRelH relativeFrom="page">
              <wp14:pctWidth>0</wp14:pctWidth>
            </wp14:sizeRelH>
            <wp14:sizeRelV relativeFrom="page">
              <wp14:pctHeight>0</wp14:pctHeight>
            </wp14:sizeRelV>
          </wp:anchor>
        </w:drawing>
      </w:r>
    </w:p>
    <w:p w:rsidR="00D55970" w:rsidRDefault="00D55970" w:rsidP="00415D7A">
      <w:pPr>
        <w:rPr>
          <w:rFonts w:ascii="Arial" w:hAnsi="Arial" w:cs="Arial"/>
          <w:i/>
          <w:color w:val="000000" w:themeColor="text1"/>
          <w:sz w:val="24"/>
          <w:szCs w:val="24"/>
        </w:rPr>
      </w:pPr>
    </w:p>
    <w:p w:rsidR="00D55970" w:rsidRDefault="00D55970" w:rsidP="00415D7A">
      <w:pPr>
        <w:rPr>
          <w:rFonts w:ascii="Arial" w:hAnsi="Arial" w:cs="Arial"/>
          <w:i/>
          <w:color w:val="000000" w:themeColor="text1"/>
          <w:sz w:val="24"/>
          <w:szCs w:val="24"/>
        </w:rPr>
      </w:pPr>
    </w:p>
    <w:p w:rsidR="00D55970" w:rsidRDefault="00D55970" w:rsidP="00415D7A">
      <w:pPr>
        <w:rPr>
          <w:rFonts w:ascii="Arial" w:hAnsi="Arial" w:cs="Arial"/>
          <w:i/>
          <w:color w:val="000000" w:themeColor="text1"/>
          <w:sz w:val="24"/>
          <w:szCs w:val="24"/>
        </w:rPr>
      </w:pPr>
    </w:p>
    <w:p w:rsidR="00D55970" w:rsidRDefault="00D55970" w:rsidP="00415D7A">
      <w:pPr>
        <w:rPr>
          <w:rFonts w:ascii="Arial" w:hAnsi="Arial" w:cs="Arial"/>
          <w:i/>
          <w:color w:val="000000" w:themeColor="text1"/>
          <w:sz w:val="24"/>
          <w:szCs w:val="24"/>
        </w:rPr>
      </w:pPr>
    </w:p>
    <w:p w:rsidR="00D55970" w:rsidRDefault="00D55970" w:rsidP="00415D7A">
      <w:pPr>
        <w:rPr>
          <w:rFonts w:ascii="Arial" w:hAnsi="Arial" w:cs="Arial"/>
          <w:i/>
          <w:color w:val="000000" w:themeColor="text1"/>
          <w:sz w:val="24"/>
          <w:szCs w:val="24"/>
        </w:rPr>
      </w:pPr>
    </w:p>
    <w:p w:rsidR="00D55970" w:rsidRDefault="00D55970" w:rsidP="00415D7A">
      <w:pPr>
        <w:rPr>
          <w:rFonts w:ascii="Arial" w:hAnsi="Arial" w:cs="Arial"/>
          <w:i/>
          <w:color w:val="000000" w:themeColor="text1"/>
          <w:sz w:val="24"/>
          <w:szCs w:val="24"/>
        </w:rPr>
      </w:pPr>
    </w:p>
    <w:p w:rsidR="00D55970" w:rsidRDefault="00D55970" w:rsidP="00415D7A">
      <w:pPr>
        <w:rPr>
          <w:rFonts w:ascii="Arial" w:hAnsi="Arial" w:cs="Arial"/>
          <w:i/>
          <w:color w:val="000000" w:themeColor="text1"/>
          <w:sz w:val="24"/>
          <w:szCs w:val="24"/>
        </w:rPr>
      </w:pPr>
    </w:p>
    <w:p w:rsidR="00D55970" w:rsidRDefault="00D55970" w:rsidP="00415D7A">
      <w:pPr>
        <w:rPr>
          <w:rFonts w:ascii="Arial" w:hAnsi="Arial" w:cs="Arial"/>
          <w:i/>
          <w:color w:val="000000" w:themeColor="text1"/>
          <w:sz w:val="24"/>
          <w:szCs w:val="24"/>
        </w:rPr>
      </w:pPr>
    </w:p>
    <w:p w:rsidR="00D55970" w:rsidRDefault="00D55970" w:rsidP="00415D7A">
      <w:pPr>
        <w:rPr>
          <w:rFonts w:ascii="Arial" w:hAnsi="Arial" w:cs="Arial"/>
          <w:i/>
          <w:color w:val="000000" w:themeColor="text1"/>
          <w:sz w:val="24"/>
          <w:szCs w:val="24"/>
        </w:rPr>
      </w:pPr>
    </w:p>
    <w:p w:rsidR="00D55970" w:rsidRDefault="00D55970" w:rsidP="00415D7A">
      <w:pPr>
        <w:rPr>
          <w:rFonts w:ascii="Arial" w:hAnsi="Arial" w:cs="Arial"/>
          <w:i/>
          <w:color w:val="000000" w:themeColor="text1"/>
          <w:sz w:val="24"/>
          <w:szCs w:val="24"/>
        </w:rPr>
      </w:pPr>
    </w:p>
    <w:bookmarkEnd w:id="0"/>
    <w:p w:rsidR="000D388C" w:rsidRPr="00210610" w:rsidRDefault="0089578D" w:rsidP="00817915">
      <w:pPr>
        <w:ind w:firstLine="720"/>
        <w:rPr>
          <w:rFonts w:ascii="Arial" w:hAnsi="Arial" w:cs="Arial"/>
          <w:b/>
          <w:color w:val="000000" w:themeColor="text1"/>
          <w:sz w:val="24"/>
          <w:szCs w:val="24"/>
        </w:rPr>
      </w:pPr>
      <w:r>
        <w:rPr>
          <w:rFonts w:ascii="Arial" w:eastAsia="MS Mincho" w:hAnsi="Arial"/>
          <w:b/>
          <w:color w:val="000000" w:themeColor="text1"/>
          <w:sz w:val="24"/>
          <w:szCs w:val="28"/>
        </w:rPr>
        <w:t>8</w:t>
      </w:r>
      <w:r w:rsidRPr="00987626">
        <w:rPr>
          <w:rFonts w:ascii="Arial" w:eastAsia="MS Mincho" w:hAnsi="Arial"/>
          <w:b/>
          <w:color w:val="000000" w:themeColor="text1"/>
          <w:sz w:val="24"/>
          <w:szCs w:val="28"/>
        </w:rPr>
        <w:t>. Rescuing</w:t>
      </w:r>
      <w:r w:rsidR="002F130B">
        <w:rPr>
          <w:rFonts w:ascii="Arial" w:eastAsia="MS Mincho" w:hAnsi="Arial"/>
          <w:b/>
          <w:color w:val="000000" w:themeColor="text1"/>
          <w:sz w:val="24"/>
          <w:szCs w:val="28"/>
        </w:rPr>
        <w:t xml:space="preserve"> says, in effect</w:t>
      </w:r>
      <w:r w:rsidRPr="00987626">
        <w:rPr>
          <w:rFonts w:ascii="Arial" w:eastAsia="MS Mincho" w:hAnsi="Arial"/>
          <w:b/>
          <w:color w:val="000000" w:themeColor="text1"/>
          <w:sz w:val="24"/>
          <w:szCs w:val="28"/>
        </w:rPr>
        <w:t>, “I’m fine now. I’ll concentrate on helping others, so I don’t have to accept help from others.” For many people in early recovery, there is a risk of adopting the attitude of a “flight into health,” which would impart to them the belief that they can, somehow, circumvent the necessary, universal stages of transition to a more-balanced way of life with a chronic illness such as addiction.</w:t>
      </w:r>
      <w:r>
        <w:rPr>
          <w:rFonts w:ascii="Arial" w:eastAsia="MS Mincho" w:hAnsi="Arial"/>
          <w:color w:val="000000" w:themeColor="text1"/>
          <w:sz w:val="24"/>
          <w:szCs w:val="28"/>
        </w:rPr>
        <w:t xml:space="preserve"> Recovery is, indeed, a two-way street. Helping others is important, but it’s also a wonderful thing to give the gift of appropriate neediness to others in accepting their help as well.</w:t>
      </w:r>
    </w:p>
    <w:p w:rsidR="00827336" w:rsidRDefault="00827336" w:rsidP="005A43E6">
      <w:pPr>
        <w:ind w:firstLine="720"/>
        <w:rPr>
          <w:rFonts w:ascii="Arial" w:hAnsi="Arial" w:cs="Arial"/>
          <w:color w:val="000000" w:themeColor="text1"/>
          <w:sz w:val="24"/>
          <w:szCs w:val="24"/>
        </w:rPr>
      </w:pPr>
    </w:p>
    <w:p w:rsidR="00817915" w:rsidRPr="00210610" w:rsidRDefault="00817915" w:rsidP="005A43E6">
      <w:pPr>
        <w:ind w:firstLine="720"/>
        <w:rPr>
          <w:rFonts w:ascii="Arial" w:hAnsi="Arial" w:cs="Arial"/>
          <w:color w:val="000000" w:themeColor="text1"/>
          <w:sz w:val="24"/>
          <w:szCs w:val="24"/>
        </w:rPr>
      </w:pPr>
    </w:p>
    <w:p w:rsidR="00817915" w:rsidRPr="00210610" w:rsidRDefault="00817915" w:rsidP="00817915">
      <w:pPr>
        <w:jc w:val="center"/>
        <w:rPr>
          <w:rFonts w:ascii="Arial" w:hAnsi="Arial" w:cs="Arial"/>
          <w:b/>
          <w:color w:val="000000" w:themeColor="text1"/>
          <w:sz w:val="24"/>
          <w:szCs w:val="24"/>
        </w:rPr>
      </w:pPr>
      <w:r w:rsidRPr="00210610">
        <w:rPr>
          <w:rFonts w:ascii="Arial" w:hAnsi="Arial" w:cs="Arial"/>
          <w:b/>
          <w:color w:val="000000" w:themeColor="text1"/>
          <w:sz w:val="24"/>
          <w:szCs w:val="24"/>
        </w:rPr>
        <w:t>OUTRO</w:t>
      </w:r>
    </w:p>
    <w:p w:rsidR="00817915" w:rsidRPr="00210610" w:rsidRDefault="00817915" w:rsidP="00817915">
      <w:pPr>
        <w:ind w:firstLine="720"/>
        <w:rPr>
          <w:rFonts w:ascii="Arial" w:hAnsi="Arial" w:cs="Arial"/>
          <w:color w:val="000000" w:themeColor="text1"/>
          <w:sz w:val="24"/>
          <w:szCs w:val="24"/>
        </w:rPr>
      </w:pPr>
    </w:p>
    <w:p w:rsidR="00817915" w:rsidRPr="00652ADE" w:rsidRDefault="00817915" w:rsidP="00817915">
      <w:pPr>
        <w:ind w:firstLine="720"/>
        <w:rPr>
          <w:rFonts w:ascii="Arial" w:hAnsi="Arial" w:cs="Arial"/>
          <w:color w:val="000000" w:themeColor="text1"/>
          <w:sz w:val="24"/>
          <w:szCs w:val="24"/>
        </w:rPr>
      </w:pPr>
      <w:r>
        <w:rPr>
          <w:rFonts w:ascii="Arial" w:hAnsi="Arial" w:cs="Arial"/>
          <w:color w:val="000000" w:themeColor="text1"/>
          <w:sz w:val="24"/>
          <w:szCs w:val="24"/>
        </w:rPr>
        <w:t>That’s our podcast for today.</w:t>
      </w:r>
      <w:r>
        <w:rPr>
          <w:rFonts w:ascii="Arial" w:hAnsi="Arial" w:cs="Arial"/>
          <w:sz w:val="24"/>
          <w:szCs w:val="24"/>
        </w:rPr>
        <w:t xml:space="preserve"> </w:t>
      </w:r>
      <w:r>
        <w:rPr>
          <w:rFonts w:ascii="Arial" w:eastAsia="Times New Roman" w:hAnsi="Arial" w:cs="Arial"/>
          <w:sz w:val="24"/>
          <w:szCs w:val="24"/>
        </w:rPr>
        <w:t>If you’d like one hour of CE credit for just $5.00, y</w:t>
      </w:r>
      <w:r w:rsidRPr="00205BBA">
        <w:rPr>
          <w:rFonts w:ascii="Arial" w:eastAsia="Times New Roman" w:hAnsi="Arial" w:cs="Arial"/>
          <w:sz w:val="24"/>
          <w:szCs w:val="24"/>
        </w:rPr>
        <w:t xml:space="preserve">ou </w:t>
      </w:r>
      <w:r w:rsidR="000842FC">
        <w:rPr>
          <w:rFonts w:ascii="Arial" w:eastAsia="Times New Roman" w:hAnsi="Arial" w:cs="Arial"/>
          <w:sz w:val="24"/>
          <w:szCs w:val="24"/>
        </w:rPr>
        <w:t>can go to www.</w:t>
      </w:r>
      <w:r>
        <w:rPr>
          <w:rFonts w:ascii="Arial" w:eastAsia="Times New Roman" w:hAnsi="Arial" w:cs="Arial"/>
          <w:sz w:val="24"/>
          <w:szCs w:val="24"/>
        </w:rPr>
        <w:t>cadaschool.com, click on “online courses,” and just follow the instructions. Once you pass the post-test, which includes evaluation questions</w:t>
      </w:r>
      <w:r w:rsidRPr="00205BBA">
        <w:rPr>
          <w:rFonts w:ascii="Arial" w:eastAsia="Times New Roman" w:hAnsi="Arial" w:cs="Arial"/>
          <w:sz w:val="24"/>
          <w:szCs w:val="24"/>
        </w:rPr>
        <w:t>, you</w:t>
      </w:r>
      <w:r>
        <w:rPr>
          <w:rFonts w:ascii="Arial" w:eastAsia="Times New Roman" w:hAnsi="Arial" w:cs="Arial"/>
          <w:sz w:val="24"/>
          <w:szCs w:val="24"/>
        </w:rPr>
        <w:t>’ll be able to download and print your certificate of completion.</w:t>
      </w:r>
      <w:r>
        <w:rPr>
          <w:rFonts w:ascii="Arial" w:hAnsi="Arial" w:cs="Arial"/>
          <w:color w:val="000000" w:themeColor="text1"/>
          <w:sz w:val="24"/>
          <w:szCs w:val="24"/>
        </w:rPr>
        <w:t xml:space="preserve"> Be sure and stay in touch on Facebook!</w:t>
      </w:r>
      <w:r w:rsidRPr="00E21199">
        <w:rPr>
          <w:rFonts w:ascii="Arial" w:hAnsi="Arial" w:cs="Arial"/>
          <w:sz w:val="24"/>
          <w:szCs w:val="24"/>
        </w:rPr>
        <w:t xml:space="preserve"> See you next time!</w:t>
      </w:r>
    </w:p>
    <w:p w:rsidR="00D55970" w:rsidRDefault="00D55970" w:rsidP="00FE6309">
      <w:pPr>
        <w:rPr>
          <w:rFonts w:ascii="Arial" w:hAnsi="Arial" w:cs="Arial"/>
          <w:b/>
          <w:sz w:val="24"/>
          <w:szCs w:val="24"/>
        </w:rPr>
      </w:pPr>
    </w:p>
    <w:p w:rsidR="00817915" w:rsidRDefault="00817915" w:rsidP="00FE6309">
      <w:pPr>
        <w:rPr>
          <w:rFonts w:ascii="Arial" w:hAnsi="Arial" w:cs="Arial"/>
          <w:b/>
          <w:sz w:val="24"/>
          <w:szCs w:val="24"/>
        </w:rPr>
      </w:pPr>
    </w:p>
    <w:p w:rsidR="00817915" w:rsidRDefault="00817915" w:rsidP="00FE6309">
      <w:pPr>
        <w:rPr>
          <w:rFonts w:ascii="Arial" w:hAnsi="Arial" w:cs="Arial"/>
          <w:b/>
          <w:sz w:val="24"/>
          <w:szCs w:val="24"/>
        </w:rPr>
      </w:pPr>
    </w:p>
    <w:p w:rsidR="00817915" w:rsidRDefault="00817915" w:rsidP="00FE6309">
      <w:pPr>
        <w:rPr>
          <w:rFonts w:ascii="Arial" w:hAnsi="Arial" w:cs="Arial"/>
          <w:b/>
          <w:sz w:val="24"/>
          <w:szCs w:val="24"/>
        </w:rPr>
      </w:pPr>
    </w:p>
    <w:p w:rsidR="00817915" w:rsidRDefault="00817915" w:rsidP="00FE6309">
      <w:pPr>
        <w:rPr>
          <w:rFonts w:ascii="Arial" w:hAnsi="Arial" w:cs="Arial"/>
          <w:b/>
          <w:sz w:val="24"/>
          <w:szCs w:val="24"/>
        </w:rPr>
      </w:pPr>
    </w:p>
    <w:p w:rsidR="00817915" w:rsidRDefault="00817915" w:rsidP="00FE6309">
      <w:pPr>
        <w:rPr>
          <w:rFonts w:ascii="Arial" w:hAnsi="Arial" w:cs="Arial"/>
          <w:b/>
          <w:sz w:val="24"/>
          <w:szCs w:val="24"/>
        </w:rPr>
      </w:pPr>
    </w:p>
    <w:p w:rsidR="00817915" w:rsidRPr="00817915" w:rsidRDefault="00817915" w:rsidP="00FE6309">
      <w:pPr>
        <w:rPr>
          <w:rFonts w:ascii="Arial" w:hAnsi="Arial" w:cs="Arial"/>
          <w:b/>
          <w:sz w:val="24"/>
          <w:szCs w:val="24"/>
        </w:rPr>
      </w:pPr>
    </w:p>
    <w:p w:rsidR="00D55970" w:rsidRDefault="00D55970" w:rsidP="00FE6309">
      <w:pPr>
        <w:rPr>
          <w:rFonts w:ascii="Arial" w:hAnsi="Arial" w:cs="Arial"/>
          <w:sz w:val="24"/>
          <w:szCs w:val="24"/>
        </w:rPr>
      </w:pPr>
    </w:p>
    <w:p w:rsidR="007B5C4D" w:rsidRPr="00ED4106" w:rsidRDefault="0089578D" w:rsidP="00ED4106">
      <w:pPr>
        <w:jc w:val="center"/>
        <w:rPr>
          <w:rFonts w:ascii="Arial" w:hAnsi="Arial" w:cs="Arial"/>
          <w:b/>
          <w:sz w:val="24"/>
          <w:szCs w:val="24"/>
        </w:rPr>
      </w:pPr>
      <w:r>
        <w:rPr>
          <w:rFonts w:ascii="Arial" w:hAnsi="Arial" w:cs="Arial"/>
          <w:b/>
          <w:sz w:val="24"/>
          <w:szCs w:val="24"/>
        </w:rPr>
        <w:t>4</w:t>
      </w:r>
      <w:r w:rsidR="00ED4106" w:rsidRPr="00ED4106">
        <w:rPr>
          <w:rFonts w:ascii="Arial" w:hAnsi="Arial" w:cs="Arial"/>
          <w:b/>
          <w:sz w:val="24"/>
          <w:szCs w:val="24"/>
        </w:rPr>
        <w:t>.</w:t>
      </w:r>
    </w:p>
    <w:sectPr w:rsidR="007B5C4D" w:rsidRPr="00ED4106" w:rsidSect="00343EB3">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48C" w:rsidRDefault="00DE748C" w:rsidP="00FE5E63">
      <w:r>
        <w:separator/>
      </w:r>
    </w:p>
  </w:endnote>
  <w:endnote w:type="continuationSeparator" w:id="0">
    <w:p w:rsidR="00DE748C" w:rsidRDefault="00DE748C" w:rsidP="00FE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LTPro-Dem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48C" w:rsidRDefault="00DE748C" w:rsidP="00FE5E63">
      <w:r>
        <w:separator/>
      </w:r>
    </w:p>
  </w:footnote>
  <w:footnote w:type="continuationSeparator" w:id="0">
    <w:p w:rsidR="00DE748C" w:rsidRDefault="00DE748C" w:rsidP="00FE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08C"/>
    <w:multiLevelType w:val="multilevel"/>
    <w:tmpl w:val="9AD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05244"/>
    <w:multiLevelType w:val="multilevel"/>
    <w:tmpl w:val="6C04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F2011"/>
    <w:multiLevelType w:val="multilevel"/>
    <w:tmpl w:val="E54C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F4106"/>
    <w:multiLevelType w:val="multilevel"/>
    <w:tmpl w:val="7D3C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D017E"/>
    <w:multiLevelType w:val="multilevel"/>
    <w:tmpl w:val="D80A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C5925"/>
    <w:multiLevelType w:val="hybridMultilevel"/>
    <w:tmpl w:val="3DC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70D6F"/>
    <w:multiLevelType w:val="multilevel"/>
    <w:tmpl w:val="F828DE7E"/>
    <w:lvl w:ilvl="0">
      <w:start w:val="13"/>
      <w:numFmt w:val="decimal"/>
      <w:lvlText w:val="%1-"/>
      <w:lvlJc w:val="left"/>
      <w:pPr>
        <w:tabs>
          <w:tab w:val="num" w:pos="885"/>
        </w:tabs>
        <w:ind w:left="885" w:hanging="885"/>
      </w:pPr>
      <w:rPr>
        <w:rFonts w:hint="default"/>
      </w:rPr>
    </w:lvl>
    <w:lvl w:ilvl="1">
      <w:start w:val="16"/>
      <w:numFmt w:val="decimal"/>
      <w:lvlText w:val="%1-%2."/>
      <w:lvlJc w:val="left"/>
      <w:pPr>
        <w:tabs>
          <w:tab w:val="num" w:pos="885"/>
        </w:tabs>
        <w:ind w:left="885" w:hanging="885"/>
      </w:pPr>
      <w:rPr>
        <w:rFonts w:hint="default"/>
        <w:color w:val="0000FF"/>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15:restartNumberingAfterBreak="0">
    <w:nsid w:val="20023269"/>
    <w:multiLevelType w:val="multilevel"/>
    <w:tmpl w:val="66D8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32260"/>
    <w:multiLevelType w:val="hybridMultilevel"/>
    <w:tmpl w:val="CC8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B2A4C"/>
    <w:multiLevelType w:val="hybridMultilevel"/>
    <w:tmpl w:val="DBE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3289D"/>
    <w:multiLevelType w:val="multilevel"/>
    <w:tmpl w:val="8DE2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483168"/>
    <w:multiLevelType w:val="hybridMultilevel"/>
    <w:tmpl w:val="2DC8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8"/>
  </w:num>
  <w:num w:numId="5">
    <w:abstractNumId w:val="10"/>
  </w:num>
  <w:num w:numId="6">
    <w:abstractNumId w:val="3"/>
  </w:num>
  <w:num w:numId="7">
    <w:abstractNumId w:val="0"/>
  </w:num>
  <w:num w:numId="8">
    <w:abstractNumId w:val="4"/>
  </w:num>
  <w:num w:numId="9">
    <w:abstractNumId w:val="1"/>
  </w:num>
  <w:num w:numId="10">
    <w:abstractNumId w:val="7"/>
  </w:num>
  <w:num w:numId="11">
    <w:abstractNumId w:val="2"/>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493BB0-F775-4963-BE69-4B6337262478}"/>
    <w:docVar w:name="dgnword-eventsink" w:val="76896160"/>
  </w:docVars>
  <w:rsids>
    <w:rsidRoot w:val="00D81EBC"/>
    <w:rsid w:val="00026030"/>
    <w:rsid w:val="00034A5A"/>
    <w:rsid w:val="0004089D"/>
    <w:rsid w:val="00042F6B"/>
    <w:rsid w:val="000444D1"/>
    <w:rsid w:val="00044D0A"/>
    <w:rsid w:val="00060B6C"/>
    <w:rsid w:val="00061404"/>
    <w:rsid w:val="000763CF"/>
    <w:rsid w:val="0008259E"/>
    <w:rsid w:val="000842FC"/>
    <w:rsid w:val="00084BDA"/>
    <w:rsid w:val="000A452F"/>
    <w:rsid w:val="000B5E8E"/>
    <w:rsid w:val="000B62F5"/>
    <w:rsid w:val="000C58D2"/>
    <w:rsid w:val="000D1C17"/>
    <w:rsid w:val="000D2C55"/>
    <w:rsid w:val="000D388C"/>
    <w:rsid w:val="000E67B5"/>
    <w:rsid w:val="000F638F"/>
    <w:rsid w:val="00104E78"/>
    <w:rsid w:val="00107BA7"/>
    <w:rsid w:val="001102D5"/>
    <w:rsid w:val="00110EA3"/>
    <w:rsid w:val="00120A53"/>
    <w:rsid w:val="0012104F"/>
    <w:rsid w:val="00132CA8"/>
    <w:rsid w:val="00133270"/>
    <w:rsid w:val="0013680B"/>
    <w:rsid w:val="00141035"/>
    <w:rsid w:val="001430A9"/>
    <w:rsid w:val="00152506"/>
    <w:rsid w:val="00152843"/>
    <w:rsid w:val="00152B90"/>
    <w:rsid w:val="0015593E"/>
    <w:rsid w:val="001640AB"/>
    <w:rsid w:val="0017205C"/>
    <w:rsid w:val="0017733D"/>
    <w:rsid w:val="00187711"/>
    <w:rsid w:val="00195A4A"/>
    <w:rsid w:val="001A2B40"/>
    <w:rsid w:val="001A5C06"/>
    <w:rsid w:val="001C6854"/>
    <w:rsid w:val="001C6E65"/>
    <w:rsid w:val="001C7420"/>
    <w:rsid w:val="001D2C63"/>
    <w:rsid w:val="001D63C4"/>
    <w:rsid w:val="001E3C3B"/>
    <w:rsid w:val="0020217A"/>
    <w:rsid w:val="0020231F"/>
    <w:rsid w:val="002068ED"/>
    <w:rsid w:val="00207F0D"/>
    <w:rsid w:val="00210610"/>
    <w:rsid w:val="0021705A"/>
    <w:rsid w:val="00223046"/>
    <w:rsid w:val="002318E3"/>
    <w:rsid w:val="00234C7F"/>
    <w:rsid w:val="00234DB0"/>
    <w:rsid w:val="00236541"/>
    <w:rsid w:val="002467EC"/>
    <w:rsid w:val="00246ADF"/>
    <w:rsid w:val="00246B93"/>
    <w:rsid w:val="00250385"/>
    <w:rsid w:val="002523F2"/>
    <w:rsid w:val="002535A1"/>
    <w:rsid w:val="00253634"/>
    <w:rsid w:val="00255F3F"/>
    <w:rsid w:val="00260098"/>
    <w:rsid w:val="002669BB"/>
    <w:rsid w:val="002705E3"/>
    <w:rsid w:val="00272FC3"/>
    <w:rsid w:val="00274D9C"/>
    <w:rsid w:val="0027794F"/>
    <w:rsid w:val="002808DC"/>
    <w:rsid w:val="00280A9C"/>
    <w:rsid w:val="00280C53"/>
    <w:rsid w:val="002848D8"/>
    <w:rsid w:val="00290C91"/>
    <w:rsid w:val="00292DBD"/>
    <w:rsid w:val="002A17DA"/>
    <w:rsid w:val="002A5D41"/>
    <w:rsid w:val="002A68BD"/>
    <w:rsid w:val="002B1C66"/>
    <w:rsid w:val="002B3731"/>
    <w:rsid w:val="002B74A5"/>
    <w:rsid w:val="002C27D9"/>
    <w:rsid w:val="002C5CB8"/>
    <w:rsid w:val="002D5E0C"/>
    <w:rsid w:val="002D7903"/>
    <w:rsid w:val="002D7B69"/>
    <w:rsid w:val="002E26C5"/>
    <w:rsid w:val="002E6EAF"/>
    <w:rsid w:val="002E79BF"/>
    <w:rsid w:val="002F130B"/>
    <w:rsid w:val="002F303E"/>
    <w:rsid w:val="002F5F1D"/>
    <w:rsid w:val="003061BA"/>
    <w:rsid w:val="0031744E"/>
    <w:rsid w:val="0032174B"/>
    <w:rsid w:val="00323575"/>
    <w:rsid w:val="00343D25"/>
    <w:rsid w:val="00343EB3"/>
    <w:rsid w:val="00347EB3"/>
    <w:rsid w:val="003532D1"/>
    <w:rsid w:val="003536C9"/>
    <w:rsid w:val="003646F0"/>
    <w:rsid w:val="00364F4B"/>
    <w:rsid w:val="00365B80"/>
    <w:rsid w:val="0037289C"/>
    <w:rsid w:val="003753C2"/>
    <w:rsid w:val="00385296"/>
    <w:rsid w:val="00392382"/>
    <w:rsid w:val="003962DA"/>
    <w:rsid w:val="003A0873"/>
    <w:rsid w:val="003A2EDE"/>
    <w:rsid w:val="003A49C2"/>
    <w:rsid w:val="003A6455"/>
    <w:rsid w:val="003A6EB0"/>
    <w:rsid w:val="003B67C9"/>
    <w:rsid w:val="003C073C"/>
    <w:rsid w:val="003C3EB4"/>
    <w:rsid w:val="003D1D9E"/>
    <w:rsid w:val="003D28F1"/>
    <w:rsid w:val="003E10DF"/>
    <w:rsid w:val="003E449C"/>
    <w:rsid w:val="003E544C"/>
    <w:rsid w:val="003E7BFD"/>
    <w:rsid w:val="003F3FC7"/>
    <w:rsid w:val="003F7ACD"/>
    <w:rsid w:val="00404846"/>
    <w:rsid w:val="004122E2"/>
    <w:rsid w:val="004157FD"/>
    <w:rsid w:val="004158C0"/>
    <w:rsid w:val="00415D7A"/>
    <w:rsid w:val="004169C9"/>
    <w:rsid w:val="00420CB9"/>
    <w:rsid w:val="00420EEF"/>
    <w:rsid w:val="0042122D"/>
    <w:rsid w:val="00425F19"/>
    <w:rsid w:val="0043084F"/>
    <w:rsid w:val="004353DD"/>
    <w:rsid w:val="0044301B"/>
    <w:rsid w:val="00457BDD"/>
    <w:rsid w:val="00464444"/>
    <w:rsid w:val="00476BFE"/>
    <w:rsid w:val="00480288"/>
    <w:rsid w:val="00480875"/>
    <w:rsid w:val="00485DF1"/>
    <w:rsid w:val="00497F20"/>
    <w:rsid w:val="004A5B05"/>
    <w:rsid w:val="004B357F"/>
    <w:rsid w:val="004C43F6"/>
    <w:rsid w:val="004C5086"/>
    <w:rsid w:val="004C5145"/>
    <w:rsid w:val="004C720C"/>
    <w:rsid w:val="004D2403"/>
    <w:rsid w:val="004D3F96"/>
    <w:rsid w:val="004E7F87"/>
    <w:rsid w:val="004F6F62"/>
    <w:rsid w:val="00502037"/>
    <w:rsid w:val="00506C42"/>
    <w:rsid w:val="00513F3B"/>
    <w:rsid w:val="00515AEC"/>
    <w:rsid w:val="00516171"/>
    <w:rsid w:val="0052238E"/>
    <w:rsid w:val="0052363F"/>
    <w:rsid w:val="00537D23"/>
    <w:rsid w:val="00544955"/>
    <w:rsid w:val="00552F6D"/>
    <w:rsid w:val="00566423"/>
    <w:rsid w:val="0056653E"/>
    <w:rsid w:val="00566EAF"/>
    <w:rsid w:val="00573B52"/>
    <w:rsid w:val="00574790"/>
    <w:rsid w:val="0058039F"/>
    <w:rsid w:val="00580F5A"/>
    <w:rsid w:val="005837A5"/>
    <w:rsid w:val="00593021"/>
    <w:rsid w:val="005A0837"/>
    <w:rsid w:val="005A43E6"/>
    <w:rsid w:val="005B0936"/>
    <w:rsid w:val="005B6EEB"/>
    <w:rsid w:val="005C73F2"/>
    <w:rsid w:val="005D0E65"/>
    <w:rsid w:val="005D3305"/>
    <w:rsid w:val="005F4638"/>
    <w:rsid w:val="006000CB"/>
    <w:rsid w:val="006034E2"/>
    <w:rsid w:val="006055CC"/>
    <w:rsid w:val="00607BDA"/>
    <w:rsid w:val="00611BEB"/>
    <w:rsid w:val="00611E97"/>
    <w:rsid w:val="00617297"/>
    <w:rsid w:val="00622312"/>
    <w:rsid w:val="00625690"/>
    <w:rsid w:val="00630FDA"/>
    <w:rsid w:val="00631669"/>
    <w:rsid w:val="00632167"/>
    <w:rsid w:val="00636324"/>
    <w:rsid w:val="00637336"/>
    <w:rsid w:val="0064516B"/>
    <w:rsid w:val="00651D9C"/>
    <w:rsid w:val="00651EBD"/>
    <w:rsid w:val="00652526"/>
    <w:rsid w:val="00657AE4"/>
    <w:rsid w:val="00666940"/>
    <w:rsid w:val="0067163A"/>
    <w:rsid w:val="006723F5"/>
    <w:rsid w:val="006865F8"/>
    <w:rsid w:val="00691BAC"/>
    <w:rsid w:val="006963CF"/>
    <w:rsid w:val="006A285D"/>
    <w:rsid w:val="006A34A2"/>
    <w:rsid w:val="006A523C"/>
    <w:rsid w:val="006B1E1A"/>
    <w:rsid w:val="006B4EAB"/>
    <w:rsid w:val="006B60E8"/>
    <w:rsid w:val="006B62B8"/>
    <w:rsid w:val="006B7BCF"/>
    <w:rsid w:val="006C7119"/>
    <w:rsid w:val="006D1715"/>
    <w:rsid w:val="006D594B"/>
    <w:rsid w:val="006E35FD"/>
    <w:rsid w:val="006E50E2"/>
    <w:rsid w:val="006E65FB"/>
    <w:rsid w:val="006F141A"/>
    <w:rsid w:val="006F388B"/>
    <w:rsid w:val="006F4F05"/>
    <w:rsid w:val="00707491"/>
    <w:rsid w:val="00712B20"/>
    <w:rsid w:val="00713F15"/>
    <w:rsid w:val="00715742"/>
    <w:rsid w:val="00717506"/>
    <w:rsid w:val="007205F6"/>
    <w:rsid w:val="007206C8"/>
    <w:rsid w:val="007238CE"/>
    <w:rsid w:val="00724D38"/>
    <w:rsid w:val="007254D0"/>
    <w:rsid w:val="00727F95"/>
    <w:rsid w:val="00740896"/>
    <w:rsid w:val="00745A57"/>
    <w:rsid w:val="0075264E"/>
    <w:rsid w:val="007526E4"/>
    <w:rsid w:val="00753F98"/>
    <w:rsid w:val="00755F50"/>
    <w:rsid w:val="007642DF"/>
    <w:rsid w:val="007653B5"/>
    <w:rsid w:val="00767510"/>
    <w:rsid w:val="007721E1"/>
    <w:rsid w:val="0078747B"/>
    <w:rsid w:val="007A3A58"/>
    <w:rsid w:val="007B5C4D"/>
    <w:rsid w:val="007C28AA"/>
    <w:rsid w:val="007C7DF6"/>
    <w:rsid w:val="007D4627"/>
    <w:rsid w:val="007D4BC1"/>
    <w:rsid w:val="007E1660"/>
    <w:rsid w:val="007E549E"/>
    <w:rsid w:val="007F0723"/>
    <w:rsid w:val="007F2F9C"/>
    <w:rsid w:val="007F41E2"/>
    <w:rsid w:val="0080249D"/>
    <w:rsid w:val="00802629"/>
    <w:rsid w:val="00803B94"/>
    <w:rsid w:val="00806BF0"/>
    <w:rsid w:val="00810414"/>
    <w:rsid w:val="008104EC"/>
    <w:rsid w:val="00810A31"/>
    <w:rsid w:val="00814F9B"/>
    <w:rsid w:val="00817915"/>
    <w:rsid w:val="00820177"/>
    <w:rsid w:val="008270B9"/>
    <w:rsid w:val="0082721A"/>
    <w:rsid w:val="00827336"/>
    <w:rsid w:val="0083215C"/>
    <w:rsid w:val="00837764"/>
    <w:rsid w:val="0083778C"/>
    <w:rsid w:val="00845BB8"/>
    <w:rsid w:val="00847F28"/>
    <w:rsid w:val="00850162"/>
    <w:rsid w:val="00862A67"/>
    <w:rsid w:val="00870534"/>
    <w:rsid w:val="008717D4"/>
    <w:rsid w:val="0088027D"/>
    <w:rsid w:val="00881E80"/>
    <w:rsid w:val="00884A2C"/>
    <w:rsid w:val="00884ACF"/>
    <w:rsid w:val="00892BF4"/>
    <w:rsid w:val="0089578D"/>
    <w:rsid w:val="00897820"/>
    <w:rsid w:val="00897C44"/>
    <w:rsid w:val="008A6141"/>
    <w:rsid w:val="008A68BE"/>
    <w:rsid w:val="008B3C9E"/>
    <w:rsid w:val="008B6CB3"/>
    <w:rsid w:val="008B77CE"/>
    <w:rsid w:val="008C66F7"/>
    <w:rsid w:val="008D6F38"/>
    <w:rsid w:val="008D73E4"/>
    <w:rsid w:val="008E127F"/>
    <w:rsid w:val="008E321C"/>
    <w:rsid w:val="008E7BED"/>
    <w:rsid w:val="008F45C6"/>
    <w:rsid w:val="008F73E9"/>
    <w:rsid w:val="008F7881"/>
    <w:rsid w:val="00901D33"/>
    <w:rsid w:val="00913712"/>
    <w:rsid w:val="00921323"/>
    <w:rsid w:val="00921576"/>
    <w:rsid w:val="009235E4"/>
    <w:rsid w:val="00927E85"/>
    <w:rsid w:val="00930F60"/>
    <w:rsid w:val="00932ABD"/>
    <w:rsid w:val="00946A7A"/>
    <w:rsid w:val="00954438"/>
    <w:rsid w:val="00960640"/>
    <w:rsid w:val="009731A6"/>
    <w:rsid w:val="0097600D"/>
    <w:rsid w:val="00980D05"/>
    <w:rsid w:val="00987626"/>
    <w:rsid w:val="00987912"/>
    <w:rsid w:val="00990DB8"/>
    <w:rsid w:val="009A017F"/>
    <w:rsid w:val="009A1F62"/>
    <w:rsid w:val="009A617A"/>
    <w:rsid w:val="009B7427"/>
    <w:rsid w:val="009B7EA6"/>
    <w:rsid w:val="009C341C"/>
    <w:rsid w:val="009C4F6F"/>
    <w:rsid w:val="009C6304"/>
    <w:rsid w:val="009C7465"/>
    <w:rsid w:val="009D501D"/>
    <w:rsid w:val="009E5062"/>
    <w:rsid w:val="009F349E"/>
    <w:rsid w:val="00A1187C"/>
    <w:rsid w:val="00A12364"/>
    <w:rsid w:val="00A2041A"/>
    <w:rsid w:val="00A20841"/>
    <w:rsid w:val="00A36C22"/>
    <w:rsid w:val="00A46879"/>
    <w:rsid w:val="00A52368"/>
    <w:rsid w:val="00A6140A"/>
    <w:rsid w:val="00A65582"/>
    <w:rsid w:val="00A83FCF"/>
    <w:rsid w:val="00A8400C"/>
    <w:rsid w:val="00A936C4"/>
    <w:rsid w:val="00AB2634"/>
    <w:rsid w:val="00AB6C6F"/>
    <w:rsid w:val="00AD6377"/>
    <w:rsid w:val="00AE24DB"/>
    <w:rsid w:val="00AE2A1B"/>
    <w:rsid w:val="00AE3231"/>
    <w:rsid w:val="00AE4062"/>
    <w:rsid w:val="00AF3414"/>
    <w:rsid w:val="00AF3794"/>
    <w:rsid w:val="00AF7F68"/>
    <w:rsid w:val="00B032E8"/>
    <w:rsid w:val="00B10320"/>
    <w:rsid w:val="00B169D4"/>
    <w:rsid w:val="00B31D2F"/>
    <w:rsid w:val="00B31FB7"/>
    <w:rsid w:val="00B36951"/>
    <w:rsid w:val="00B44721"/>
    <w:rsid w:val="00B60F04"/>
    <w:rsid w:val="00B72813"/>
    <w:rsid w:val="00B779FE"/>
    <w:rsid w:val="00B77F44"/>
    <w:rsid w:val="00B85616"/>
    <w:rsid w:val="00B85F3B"/>
    <w:rsid w:val="00B919DB"/>
    <w:rsid w:val="00B93ABE"/>
    <w:rsid w:val="00B9784B"/>
    <w:rsid w:val="00BA4F6F"/>
    <w:rsid w:val="00BC74F6"/>
    <w:rsid w:val="00BD1E28"/>
    <w:rsid w:val="00BD3F91"/>
    <w:rsid w:val="00BE3418"/>
    <w:rsid w:val="00BE4962"/>
    <w:rsid w:val="00BE5D17"/>
    <w:rsid w:val="00BF1949"/>
    <w:rsid w:val="00BF2795"/>
    <w:rsid w:val="00BF35E7"/>
    <w:rsid w:val="00C07621"/>
    <w:rsid w:val="00C10123"/>
    <w:rsid w:val="00C31D3E"/>
    <w:rsid w:val="00C363C2"/>
    <w:rsid w:val="00C51351"/>
    <w:rsid w:val="00C560E5"/>
    <w:rsid w:val="00C6036E"/>
    <w:rsid w:val="00C70C6F"/>
    <w:rsid w:val="00C7420F"/>
    <w:rsid w:val="00C75DE2"/>
    <w:rsid w:val="00C765EA"/>
    <w:rsid w:val="00C773C9"/>
    <w:rsid w:val="00C77EB1"/>
    <w:rsid w:val="00C8230F"/>
    <w:rsid w:val="00C82A30"/>
    <w:rsid w:val="00C93D08"/>
    <w:rsid w:val="00C9701A"/>
    <w:rsid w:val="00CA00EE"/>
    <w:rsid w:val="00CA6570"/>
    <w:rsid w:val="00CB2C9D"/>
    <w:rsid w:val="00CB371D"/>
    <w:rsid w:val="00CB7333"/>
    <w:rsid w:val="00CC697A"/>
    <w:rsid w:val="00CD3890"/>
    <w:rsid w:val="00CD5179"/>
    <w:rsid w:val="00CD79A0"/>
    <w:rsid w:val="00CE3633"/>
    <w:rsid w:val="00CF18C4"/>
    <w:rsid w:val="00CF2D0F"/>
    <w:rsid w:val="00D01113"/>
    <w:rsid w:val="00D01C30"/>
    <w:rsid w:val="00D043BA"/>
    <w:rsid w:val="00D053FB"/>
    <w:rsid w:val="00D0578A"/>
    <w:rsid w:val="00D05E48"/>
    <w:rsid w:val="00D211E4"/>
    <w:rsid w:val="00D25944"/>
    <w:rsid w:val="00D35B52"/>
    <w:rsid w:val="00D4048E"/>
    <w:rsid w:val="00D410DD"/>
    <w:rsid w:val="00D424A6"/>
    <w:rsid w:val="00D4401B"/>
    <w:rsid w:val="00D45A69"/>
    <w:rsid w:val="00D516BA"/>
    <w:rsid w:val="00D55970"/>
    <w:rsid w:val="00D67BCA"/>
    <w:rsid w:val="00D73146"/>
    <w:rsid w:val="00D7695F"/>
    <w:rsid w:val="00D76C99"/>
    <w:rsid w:val="00D8189A"/>
    <w:rsid w:val="00D81EBC"/>
    <w:rsid w:val="00D94717"/>
    <w:rsid w:val="00D94755"/>
    <w:rsid w:val="00DA1E76"/>
    <w:rsid w:val="00DA6167"/>
    <w:rsid w:val="00DA659D"/>
    <w:rsid w:val="00DA714A"/>
    <w:rsid w:val="00DB7E4F"/>
    <w:rsid w:val="00DC1810"/>
    <w:rsid w:val="00DC18DE"/>
    <w:rsid w:val="00DC53A6"/>
    <w:rsid w:val="00DD5164"/>
    <w:rsid w:val="00DE2B2D"/>
    <w:rsid w:val="00DE3003"/>
    <w:rsid w:val="00DE748C"/>
    <w:rsid w:val="00DF43EB"/>
    <w:rsid w:val="00DF5A3C"/>
    <w:rsid w:val="00DF671A"/>
    <w:rsid w:val="00E011BA"/>
    <w:rsid w:val="00E03D58"/>
    <w:rsid w:val="00E076EA"/>
    <w:rsid w:val="00E15753"/>
    <w:rsid w:val="00E1795A"/>
    <w:rsid w:val="00E21199"/>
    <w:rsid w:val="00E2749B"/>
    <w:rsid w:val="00E324A6"/>
    <w:rsid w:val="00E4241E"/>
    <w:rsid w:val="00E43F83"/>
    <w:rsid w:val="00E512B2"/>
    <w:rsid w:val="00E53D77"/>
    <w:rsid w:val="00E54604"/>
    <w:rsid w:val="00E57694"/>
    <w:rsid w:val="00E57EE9"/>
    <w:rsid w:val="00E6707B"/>
    <w:rsid w:val="00E818AD"/>
    <w:rsid w:val="00E8564E"/>
    <w:rsid w:val="00E85FF0"/>
    <w:rsid w:val="00E8675F"/>
    <w:rsid w:val="00E910B3"/>
    <w:rsid w:val="00E91E48"/>
    <w:rsid w:val="00E933EE"/>
    <w:rsid w:val="00EA0FB4"/>
    <w:rsid w:val="00EA3C8F"/>
    <w:rsid w:val="00EA532E"/>
    <w:rsid w:val="00EA58A1"/>
    <w:rsid w:val="00EB0132"/>
    <w:rsid w:val="00EB08D6"/>
    <w:rsid w:val="00EB0E77"/>
    <w:rsid w:val="00EC194D"/>
    <w:rsid w:val="00EC60F8"/>
    <w:rsid w:val="00EC7092"/>
    <w:rsid w:val="00ED219E"/>
    <w:rsid w:val="00ED4106"/>
    <w:rsid w:val="00ED595C"/>
    <w:rsid w:val="00ED623F"/>
    <w:rsid w:val="00ED68C8"/>
    <w:rsid w:val="00ED7DE2"/>
    <w:rsid w:val="00EF0697"/>
    <w:rsid w:val="00EF2310"/>
    <w:rsid w:val="00EF3115"/>
    <w:rsid w:val="00F00673"/>
    <w:rsid w:val="00F02702"/>
    <w:rsid w:val="00F109AD"/>
    <w:rsid w:val="00F112D2"/>
    <w:rsid w:val="00F14333"/>
    <w:rsid w:val="00F2449E"/>
    <w:rsid w:val="00F30771"/>
    <w:rsid w:val="00F31BFC"/>
    <w:rsid w:val="00F44322"/>
    <w:rsid w:val="00F460A3"/>
    <w:rsid w:val="00F5066C"/>
    <w:rsid w:val="00F51427"/>
    <w:rsid w:val="00F5477C"/>
    <w:rsid w:val="00F63BDB"/>
    <w:rsid w:val="00F65A84"/>
    <w:rsid w:val="00F8075D"/>
    <w:rsid w:val="00F814C8"/>
    <w:rsid w:val="00F8315A"/>
    <w:rsid w:val="00F83182"/>
    <w:rsid w:val="00F915D3"/>
    <w:rsid w:val="00F93001"/>
    <w:rsid w:val="00F932CD"/>
    <w:rsid w:val="00FA0A1A"/>
    <w:rsid w:val="00FA0E7B"/>
    <w:rsid w:val="00FA1237"/>
    <w:rsid w:val="00FA752F"/>
    <w:rsid w:val="00FB299B"/>
    <w:rsid w:val="00FB3222"/>
    <w:rsid w:val="00FB4459"/>
    <w:rsid w:val="00FC0BF9"/>
    <w:rsid w:val="00FC10A1"/>
    <w:rsid w:val="00FC7313"/>
    <w:rsid w:val="00FD466C"/>
    <w:rsid w:val="00FE5E63"/>
    <w:rsid w:val="00FE6309"/>
    <w:rsid w:val="00FF318F"/>
    <w:rsid w:val="00FF7425"/>
    <w:rsid w:val="00FF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EC8A1"/>
  <w15:docId w15:val="{ABE57AC9-A190-4424-BEBD-ED4E5EB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92BF4"/>
    <w:pPr>
      <w:widowControl w:val="0"/>
      <w:autoSpaceDE w:val="0"/>
      <w:autoSpaceDN w:val="0"/>
      <w:adjustRightInd w:val="0"/>
      <w:spacing w:after="0" w:line="240" w:lineRule="auto"/>
    </w:pPr>
    <w:rPr>
      <w:rFonts w:ascii="Times New Roman" w:hAnsi="Times New Roman"/>
      <w:sz w:val="20"/>
      <w:szCs w:val="20"/>
    </w:rPr>
  </w:style>
  <w:style w:type="paragraph" w:styleId="Heading3">
    <w:name w:val="heading 3"/>
    <w:basedOn w:val="Normal"/>
    <w:link w:val="Heading3Char"/>
    <w:uiPriority w:val="9"/>
    <w:qFormat/>
    <w:rsid w:val="007F0723"/>
    <w:pPr>
      <w:widowControl/>
      <w:autoSpaceDE/>
      <w:autoSpaceDN/>
      <w:adjustRightInd/>
      <w:outlineLvl w:val="2"/>
    </w:pPr>
    <w:rPr>
      <w:rFonts w:ascii="AvenirNextLTPro-Demi" w:eastAsia="Times New Roman" w:hAnsi="AvenirNextLTPro-Demi" w:cs="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5E63"/>
    <w:pPr>
      <w:tabs>
        <w:tab w:val="center" w:pos="4680"/>
        <w:tab w:val="right" w:pos="9360"/>
      </w:tabs>
    </w:pPr>
  </w:style>
  <w:style w:type="character" w:customStyle="1" w:styleId="HeaderChar">
    <w:name w:val="Header Char"/>
    <w:basedOn w:val="DefaultParagraphFont"/>
    <w:link w:val="Header"/>
    <w:uiPriority w:val="99"/>
    <w:semiHidden/>
    <w:rsid w:val="00FE5E63"/>
    <w:rPr>
      <w:rFonts w:ascii="Times New Roman" w:hAnsi="Times New Roman"/>
      <w:sz w:val="20"/>
      <w:szCs w:val="20"/>
    </w:rPr>
  </w:style>
  <w:style w:type="paragraph" w:styleId="Footer">
    <w:name w:val="footer"/>
    <w:basedOn w:val="Normal"/>
    <w:link w:val="FooterChar"/>
    <w:uiPriority w:val="99"/>
    <w:semiHidden/>
    <w:unhideWhenUsed/>
    <w:rsid w:val="00FE5E63"/>
    <w:pPr>
      <w:tabs>
        <w:tab w:val="center" w:pos="4680"/>
        <w:tab w:val="right" w:pos="9360"/>
      </w:tabs>
    </w:pPr>
  </w:style>
  <w:style w:type="character" w:customStyle="1" w:styleId="FooterChar">
    <w:name w:val="Footer Char"/>
    <w:basedOn w:val="DefaultParagraphFont"/>
    <w:link w:val="Footer"/>
    <w:uiPriority w:val="99"/>
    <w:semiHidden/>
    <w:rsid w:val="00FE5E63"/>
    <w:rPr>
      <w:rFonts w:ascii="Times New Roman" w:hAnsi="Times New Roman"/>
      <w:sz w:val="20"/>
      <w:szCs w:val="20"/>
    </w:rPr>
  </w:style>
  <w:style w:type="paragraph" w:styleId="ListParagraph">
    <w:name w:val="List Paragraph"/>
    <w:basedOn w:val="Normal"/>
    <w:uiPriority w:val="34"/>
    <w:qFormat/>
    <w:rsid w:val="00C8230F"/>
    <w:pPr>
      <w:ind w:left="720"/>
      <w:contextualSpacing/>
    </w:pPr>
  </w:style>
  <w:style w:type="paragraph" w:styleId="NormalWeb">
    <w:name w:val="Normal (Web)"/>
    <w:basedOn w:val="Normal"/>
    <w:uiPriority w:val="99"/>
    <w:unhideWhenUsed/>
    <w:rsid w:val="00DE3003"/>
    <w:pPr>
      <w:widowControl/>
      <w:autoSpaceDE/>
      <w:autoSpaceDN/>
      <w:adjustRightInd/>
      <w:spacing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317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44E"/>
    <w:rPr>
      <w:rFonts w:ascii="Segoe UI" w:hAnsi="Segoe UI" w:cs="Segoe UI"/>
      <w:sz w:val="18"/>
      <w:szCs w:val="18"/>
    </w:rPr>
  </w:style>
  <w:style w:type="character" w:styleId="Hyperlink">
    <w:name w:val="Hyperlink"/>
    <w:basedOn w:val="DefaultParagraphFont"/>
    <w:uiPriority w:val="99"/>
    <w:unhideWhenUsed/>
    <w:rsid w:val="00F8315A"/>
    <w:rPr>
      <w:color w:val="0000FF"/>
      <w:u w:val="single"/>
    </w:rPr>
  </w:style>
  <w:style w:type="paragraph" w:styleId="PlainText">
    <w:name w:val="Plain Text"/>
    <w:basedOn w:val="Normal"/>
    <w:link w:val="PlainTextChar"/>
    <w:rsid w:val="00CF18C4"/>
    <w:pPr>
      <w:widowControl/>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rsid w:val="00CF18C4"/>
    <w:rPr>
      <w:rFonts w:ascii="Courier New" w:eastAsia="Times New Roman" w:hAnsi="Courier New" w:cs="Courier New"/>
      <w:sz w:val="20"/>
      <w:szCs w:val="20"/>
    </w:rPr>
  </w:style>
  <w:style w:type="character" w:styleId="Strong">
    <w:name w:val="Strong"/>
    <w:basedOn w:val="DefaultParagraphFont"/>
    <w:uiPriority w:val="22"/>
    <w:qFormat/>
    <w:rsid w:val="00E91E48"/>
    <w:rPr>
      <w:b/>
      <w:bCs/>
    </w:rPr>
  </w:style>
  <w:style w:type="character" w:customStyle="1" w:styleId="Heading3Char">
    <w:name w:val="Heading 3 Char"/>
    <w:basedOn w:val="DefaultParagraphFont"/>
    <w:link w:val="Heading3"/>
    <w:uiPriority w:val="9"/>
    <w:rsid w:val="007F0723"/>
    <w:rPr>
      <w:rFonts w:ascii="AvenirNextLTPro-Demi" w:eastAsia="Times New Roman" w:hAnsi="AvenirNextLTPro-Demi" w:cs="Times New Roman"/>
      <w:sz w:val="29"/>
      <w:szCs w:val="29"/>
    </w:rPr>
  </w:style>
  <w:style w:type="paragraph" w:styleId="BodyText2">
    <w:name w:val="Body Text 2"/>
    <w:basedOn w:val="Normal"/>
    <w:link w:val="BodyText2Char"/>
    <w:rsid w:val="00415D7A"/>
    <w:pPr>
      <w:widowControl/>
      <w:autoSpaceDE/>
      <w:autoSpaceDN/>
      <w:adjustRightInd/>
    </w:pPr>
    <w:rPr>
      <w:rFonts w:ascii="Garamond" w:eastAsia="Times New Roman" w:hAnsi="Garamond" w:cs="Times New Roman"/>
      <w:b/>
      <w:iCs/>
      <w:shadow/>
      <w:sz w:val="36"/>
      <w:szCs w:val="32"/>
    </w:rPr>
  </w:style>
  <w:style w:type="character" w:customStyle="1" w:styleId="BodyText2Char">
    <w:name w:val="Body Text 2 Char"/>
    <w:basedOn w:val="DefaultParagraphFont"/>
    <w:link w:val="BodyText2"/>
    <w:rsid w:val="00415D7A"/>
    <w:rPr>
      <w:rFonts w:ascii="Garamond" w:eastAsia="Times New Roman" w:hAnsi="Garamond" w:cs="Times New Roman"/>
      <w:b/>
      <w:iCs/>
      <w:shadow/>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9867">
          <w:marLeft w:val="0"/>
          <w:marRight w:val="0"/>
          <w:marTop w:val="0"/>
          <w:marBottom w:val="0"/>
          <w:divBdr>
            <w:top w:val="none" w:sz="0" w:space="0" w:color="auto"/>
            <w:left w:val="none" w:sz="0" w:space="0" w:color="auto"/>
            <w:bottom w:val="none" w:sz="0" w:space="0" w:color="auto"/>
            <w:right w:val="none" w:sz="0" w:space="0" w:color="auto"/>
          </w:divBdr>
          <w:divsChild>
            <w:div w:id="826942473">
              <w:marLeft w:val="0"/>
              <w:marRight w:val="0"/>
              <w:marTop w:val="0"/>
              <w:marBottom w:val="0"/>
              <w:divBdr>
                <w:top w:val="none" w:sz="0" w:space="0" w:color="auto"/>
                <w:left w:val="none" w:sz="0" w:space="0" w:color="auto"/>
                <w:bottom w:val="none" w:sz="0" w:space="0" w:color="auto"/>
                <w:right w:val="none" w:sz="0" w:space="0" w:color="auto"/>
              </w:divBdr>
              <w:divsChild>
                <w:div w:id="1108425336">
                  <w:marLeft w:val="0"/>
                  <w:marRight w:val="0"/>
                  <w:marTop w:val="0"/>
                  <w:marBottom w:val="0"/>
                  <w:divBdr>
                    <w:top w:val="none" w:sz="0" w:space="0" w:color="auto"/>
                    <w:left w:val="none" w:sz="0" w:space="0" w:color="auto"/>
                    <w:bottom w:val="none" w:sz="0" w:space="0" w:color="auto"/>
                    <w:right w:val="none" w:sz="0" w:space="0" w:color="auto"/>
                  </w:divBdr>
                  <w:divsChild>
                    <w:div w:id="1797989470">
                      <w:marLeft w:val="0"/>
                      <w:marRight w:val="0"/>
                      <w:marTop w:val="0"/>
                      <w:marBottom w:val="0"/>
                      <w:divBdr>
                        <w:top w:val="none" w:sz="0" w:space="0" w:color="auto"/>
                        <w:left w:val="none" w:sz="0" w:space="0" w:color="auto"/>
                        <w:bottom w:val="none" w:sz="0" w:space="0" w:color="auto"/>
                        <w:right w:val="none" w:sz="0" w:space="0" w:color="auto"/>
                      </w:divBdr>
                      <w:divsChild>
                        <w:div w:id="1185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20196">
      <w:bodyDiv w:val="1"/>
      <w:marLeft w:val="0"/>
      <w:marRight w:val="0"/>
      <w:marTop w:val="0"/>
      <w:marBottom w:val="0"/>
      <w:divBdr>
        <w:top w:val="none" w:sz="0" w:space="0" w:color="auto"/>
        <w:left w:val="none" w:sz="0" w:space="0" w:color="auto"/>
        <w:bottom w:val="none" w:sz="0" w:space="0" w:color="auto"/>
        <w:right w:val="none" w:sz="0" w:space="0" w:color="auto"/>
      </w:divBdr>
      <w:divsChild>
        <w:div w:id="554968013">
          <w:marLeft w:val="0"/>
          <w:marRight w:val="0"/>
          <w:marTop w:val="0"/>
          <w:marBottom w:val="0"/>
          <w:divBdr>
            <w:top w:val="none" w:sz="0" w:space="0" w:color="auto"/>
            <w:left w:val="none" w:sz="0" w:space="0" w:color="auto"/>
            <w:bottom w:val="none" w:sz="0" w:space="0" w:color="auto"/>
            <w:right w:val="none" w:sz="0" w:space="0" w:color="auto"/>
          </w:divBdr>
          <w:divsChild>
            <w:div w:id="456918718">
              <w:marLeft w:val="0"/>
              <w:marRight w:val="0"/>
              <w:marTop w:val="0"/>
              <w:marBottom w:val="0"/>
              <w:divBdr>
                <w:top w:val="none" w:sz="0" w:space="0" w:color="auto"/>
                <w:left w:val="none" w:sz="0" w:space="0" w:color="auto"/>
                <w:bottom w:val="none" w:sz="0" w:space="0" w:color="auto"/>
                <w:right w:val="none" w:sz="0" w:space="0" w:color="auto"/>
              </w:divBdr>
              <w:divsChild>
                <w:div w:id="553783535">
                  <w:marLeft w:val="0"/>
                  <w:marRight w:val="0"/>
                  <w:marTop w:val="0"/>
                  <w:marBottom w:val="0"/>
                  <w:divBdr>
                    <w:top w:val="none" w:sz="0" w:space="0" w:color="auto"/>
                    <w:left w:val="none" w:sz="0" w:space="0" w:color="auto"/>
                    <w:bottom w:val="none" w:sz="0" w:space="0" w:color="auto"/>
                    <w:right w:val="none" w:sz="0" w:space="0" w:color="auto"/>
                  </w:divBdr>
                  <w:divsChild>
                    <w:div w:id="11896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875">
      <w:bodyDiv w:val="1"/>
      <w:marLeft w:val="0"/>
      <w:marRight w:val="0"/>
      <w:marTop w:val="0"/>
      <w:marBottom w:val="0"/>
      <w:divBdr>
        <w:top w:val="none" w:sz="0" w:space="0" w:color="auto"/>
        <w:left w:val="none" w:sz="0" w:space="0" w:color="auto"/>
        <w:bottom w:val="none" w:sz="0" w:space="0" w:color="auto"/>
        <w:right w:val="none" w:sz="0" w:space="0" w:color="auto"/>
      </w:divBdr>
      <w:divsChild>
        <w:div w:id="600065820">
          <w:marLeft w:val="0"/>
          <w:marRight w:val="0"/>
          <w:marTop w:val="0"/>
          <w:marBottom w:val="0"/>
          <w:divBdr>
            <w:top w:val="none" w:sz="0" w:space="0" w:color="auto"/>
            <w:left w:val="none" w:sz="0" w:space="0" w:color="auto"/>
            <w:bottom w:val="none" w:sz="0" w:space="0" w:color="auto"/>
            <w:right w:val="none" w:sz="0" w:space="0" w:color="auto"/>
          </w:divBdr>
          <w:divsChild>
            <w:div w:id="1245259973">
              <w:marLeft w:val="0"/>
              <w:marRight w:val="0"/>
              <w:marTop w:val="0"/>
              <w:marBottom w:val="0"/>
              <w:divBdr>
                <w:top w:val="none" w:sz="0" w:space="0" w:color="auto"/>
                <w:left w:val="none" w:sz="0" w:space="0" w:color="auto"/>
                <w:bottom w:val="none" w:sz="0" w:space="0" w:color="auto"/>
                <w:right w:val="none" w:sz="0" w:space="0" w:color="auto"/>
              </w:divBdr>
              <w:divsChild>
                <w:div w:id="1531725187">
                  <w:marLeft w:val="0"/>
                  <w:marRight w:val="0"/>
                  <w:marTop w:val="0"/>
                  <w:marBottom w:val="0"/>
                  <w:divBdr>
                    <w:top w:val="none" w:sz="0" w:space="0" w:color="auto"/>
                    <w:left w:val="none" w:sz="0" w:space="0" w:color="auto"/>
                    <w:bottom w:val="none" w:sz="0" w:space="0" w:color="auto"/>
                    <w:right w:val="none" w:sz="0" w:space="0" w:color="auto"/>
                  </w:divBdr>
                  <w:divsChild>
                    <w:div w:id="1458720762">
                      <w:marLeft w:val="0"/>
                      <w:marRight w:val="0"/>
                      <w:marTop w:val="0"/>
                      <w:marBottom w:val="0"/>
                      <w:divBdr>
                        <w:top w:val="none" w:sz="0" w:space="0" w:color="auto"/>
                        <w:left w:val="none" w:sz="0" w:space="0" w:color="auto"/>
                        <w:bottom w:val="none" w:sz="0" w:space="0" w:color="auto"/>
                        <w:right w:val="none" w:sz="0" w:space="0" w:color="auto"/>
                      </w:divBdr>
                      <w:divsChild>
                        <w:div w:id="9515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29555">
      <w:bodyDiv w:val="1"/>
      <w:marLeft w:val="0"/>
      <w:marRight w:val="0"/>
      <w:marTop w:val="0"/>
      <w:marBottom w:val="0"/>
      <w:divBdr>
        <w:top w:val="none" w:sz="0" w:space="0" w:color="auto"/>
        <w:left w:val="none" w:sz="0" w:space="0" w:color="auto"/>
        <w:bottom w:val="none" w:sz="0" w:space="0" w:color="auto"/>
        <w:right w:val="none" w:sz="0" w:space="0" w:color="auto"/>
      </w:divBdr>
      <w:divsChild>
        <w:div w:id="937760297">
          <w:marLeft w:val="0"/>
          <w:marRight w:val="0"/>
          <w:marTop w:val="0"/>
          <w:marBottom w:val="0"/>
          <w:divBdr>
            <w:top w:val="none" w:sz="0" w:space="0" w:color="auto"/>
            <w:left w:val="none" w:sz="0" w:space="0" w:color="auto"/>
            <w:bottom w:val="none" w:sz="0" w:space="0" w:color="auto"/>
            <w:right w:val="none" w:sz="0" w:space="0" w:color="auto"/>
          </w:divBdr>
          <w:divsChild>
            <w:div w:id="2013140851">
              <w:marLeft w:val="0"/>
              <w:marRight w:val="0"/>
              <w:marTop w:val="0"/>
              <w:marBottom w:val="0"/>
              <w:divBdr>
                <w:top w:val="none" w:sz="0" w:space="0" w:color="auto"/>
                <w:left w:val="none" w:sz="0" w:space="0" w:color="auto"/>
                <w:bottom w:val="none" w:sz="0" w:space="0" w:color="auto"/>
                <w:right w:val="none" w:sz="0" w:space="0" w:color="auto"/>
              </w:divBdr>
              <w:divsChild>
                <w:div w:id="1276870184">
                  <w:marLeft w:val="0"/>
                  <w:marRight w:val="0"/>
                  <w:marTop w:val="0"/>
                  <w:marBottom w:val="0"/>
                  <w:divBdr>
                    <w:top w:val="none" w:sz="0" w:space="0" w:color="auto"/>
                    <w:left w:val="none" w:sz="0" w:space="0" w:color="auto"/>
                    <w:bottom w:val="none" w:sz="0" w:space="0" w:color="auto"/>
                    <w:right w:val="none" w:sz="0" w:space="0" w:color="auto"/>
                  </w:divBdr>
                  <w:divsChild>
                    <w:div w:id="1402168092">
                      <w:marLeft w:val="0"/>
                      <w:marRight w:val="0"/>
                      <w:marTop w:val="0"/>
                      <w:marBottom w:val="0"/>
                      <w:divBdr>
                        <w:top w:val="none" w:sz="0" w:space="0" w:color="auto"/>
                        <w:left w:val="none" w:sz="0" w:space="0" w:color="auto"/>
                        <w:bottom w:val="none" w:sz="0" w:space="0" w:color="auto"/>
                        <w:right w:val="none" w:sz="0" w:space="0" w:color="auto"/>
                      </w:divBdr>
                      <w:divsChild>
                        <w:div w:id="14450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2954">
      <w:bodyDiv w:val="1"/>
      <w:marLeft w:val="0"/>
      <w:marRight w:val="0"/>
      <w:marTop w:val="0"/>
      <w:marBottom w:val="0"/>
      <w:divBdr>
        <w:top w:val="none" w:sz="0" w:space="0" w:color="auto"/>
        <w:left w:val="none" w:sz="0" w:space="0" w:color="auto"/>
        <w:bottom w:val="none" w:sz="0" w:space="0" w:color="auto"/>
        <w:right w:val="none" w:sz="0" w:space="0" w:color="auto"/>
      </w:divBdr>
    </w:div>
    <w:div w:id="1360620034">
      <w:bodyDiv w:val="1"/>
      <w:marLeft w:val="0"/>
      <w:marRight w:val="0"/>
      <w:marTop w:val="0"/>
      <w:marBottom w:val="0"/>
      <w:divBdr>
        <w:top w:val="none" w:sz="0" w:space="0" w:color="auto"/>
        <w:left w:val="none" w:sz="0" w:space="0" w:color="auto"/>
        <w:bottom w:val="none" w:sz="0" w:space="0" w:color="auto"/>
        <w:right w:val="none" w:sz="0" w:space="0" w:color="auto"/>
      </w:divBdr>
      <w:divsChild>
        <w:div w:id="1076853284">
          <w:marLeft w:val="0"/>
          <w:marRight w:val="0"/>
          <w:marTop w:val="0"/>
          <w:marBottom w:val="0"/>
          <w:divBdr>
            <w:top w:val="none" w:sz="0" w:space="0" w:color="auto"/>
            <w:left w:val="none" w:sz="0" w:space="0" w:color="auto"/>
            <w:bottom w:val="none" w:sz="0" w:space="0" w:color="auto"/>
            <w:right w:val="none" w:sz="0" w:space="0" w:color="auto"/>
          </w:divBdr>
          <w:divsChild>
            <w:div w:id="895822512">
              <w:marLeft w:val="0"/>
              <w:marRight w:val="0"/>
              <w:marTop w:val="0"/>
              <w:marBottom w:val="0"/>
              <w:divBdr>
                <w:top w:val="none" w:sz="0" w:space="0" w:color="auto"/>
                <w:left w:val="none" w:sz="0" w:space="0" w:color="auto"/>
                <w:bottom w:val="none" w:sz="0" w:space="0" w:color="auto"/>
                <w:right w:val="none" w:sz="0" w:space="0" w:color="auto"/>
              </w:divBdr>
              <w:divsChild>
                <w:div w:id="1090587844">
                  <w:marLeft w:val="0"/>
                  <w:marRight w:val="0"/>
                  <w:marTop w:val="0"/>
                  <w:marBottom w:val="0"/>
                  <w:divBdr>
                    <w:top w:val="none" w:sz="0" w:space="0" w:color="auto"/>
                    <w:left w:val="none" w:sz="0" w:space="0" w:color="auto"/>
                    <w:bottom w:val="none" w:sz="0" w:space="0" w:color="auto"/>
                    <w:right w:val="none" w:sz="0" w:space="0" w:color="auto"/>
                  </w:divBdr>
                  <w:divsChild>
                    <w:div w:id="161088090">
                      <w:marLeft w:val="0"/>
                      <w:marRight w:val="0"/>
                      <w:marTop w:val="0"/>
                      <w:marBottom w:val="0"/>
                      <w:divBdr>
                        <w:top w:val="none" w:sz="0" w:space="0" w:color="auto"/>
                        <w:left w:val="none" w:sz="0" w:space="0" w:color="auto"/>
                        <w:bottom w:val="none" w:sz="0" w:space="0" w:color="auto"/>
                        <w:right w:val="none" w:sz="0" w:space="0" w:color="auto"/>
                      </w:divBdr>
                      <w:divsChild>
                        <w:div w:id="6716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96015">
      <w:bodyDiv w:val="1"/>
      <w:marLeft w:val="0"/>
      <w:marRight w:val="0"/>
      <w:marTop w:val="0"/>
      <w:marBottom w:val="0"/>
      <w:divBdr>
        <w:top w:val="none" w:sz="0" w:space="0" w:color="auto"/>
        <w:left w:val="none" w:sz="0" w:space="0" w:color="auto"/>
        <w:bottom w:val="none" w:sz="0" w:space="0" w:color="auto"/>
        <w:right w:val="none" w:sz="0" w:space="0" w:color="auto"/>
      </w:divBdr>
      <w:divsChild>
        <w:div w:id="1433282989">
          <w:marLeft w:val="0"/>
          <w:marRight w:val="0"/>
          <w:marTop w:val="0"/>
          <w:marBottom w:val="0"/>
          <w:divBdr>
            <w:top w:val="none" w:sz="0" w:space="0" w:color="auto"/>
            <w:left w:val="none" w:sz="0" w:space="0" w:color="auto"/>
            <w:bottom w:val="none" w:sz="0" w:space="0" w:color="auto"/>
            <w:right w:val="none" w:sz="0" w:space="0" w:color="auto"/>
          </w:divBdr>
          <w:divsChild>
            <w:div w:id="316765448">
              <w:marLeft w:val="0"/>
              <w:marRight w:val="0"/>
              <w:marTop w:val="0"/>
              <w:marBottom w:val="0"/>
              <w:divBdr>
                <w:top w:val="none" w:sz="0" w:space="0" w:color="auto"/>
                <w:left w:val="none" w:sz="0" w:space="0" w:color="auto"/>
                <w:bottom w:val="none" w:sz="0" w:space="0" w:color="auto"/>
                <w:right w:val="none" w:sz="0" w:space="0" w:color="auto"/>
              </w:divBdr>
              <w:divsChild>
                <w:div w:id="1498182731">
                  <w:marLeft w:val="0"/>
                  <w:marRight w:val="0"/>
                  <w:marTop w:val="0"/>
                  <w:marBottom w:val="0"/>
                  <w:divBdr>
                    <w:top w:val="none" w:sz="0" w:space="0" w:color="auto"/>
                    <w:left w:val="none" w:sz="0" w:space="0" w:color="auto"/>
                    <w:bottom w:val="none" w:sz="0" w:space="0" w:color="auto"/>
                    <w:right w:val="none" w:sz="0" w:space="0" w:color="auto"/>
                  </w:divBdr>
                  <w:divsChild>
                    <w:div w:id="119110146">
                      <w:marLeft w:val="0"/>
                      <w:marRight w:val="0"/>
                      <w:marTop w:val="0"/>
                      <w:marBottom w:val="0"/>
                      <w:divBdr>
                        <w:top w:val="none" w:sz="0" w:space="0" w:color="auto"/>
                        <w:left w:val="none" w:sz="0" w:space="0" w:color="auto"/>
                        <w:bottom w:val="none" w:sz="0" w:space="0" w:color="auto"/>
                        <w:right w:val="none" w:sz="0" w:space="0" w:color="auto"/>
                      </w:divBdr>
                      <w:divsChild>
                        <w:div w:id="1304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15355">
      <w:bodyDiv w:val="1"/>
      <w:marLeft w:val="0"/>
      <w:marRight w:val="0"/>
      <w:marTop w:val="0"/>
      <w:marBottom w:val="0"/>
      <w:divBdr>
        <w:top w:val="none" w:sz="0" w:space="0" w:color="auto"/>
        <w:left w:val="none" w:sz="0" w:space="0" w:color="auto"/>
        <w:bottom w:val="none" w:sz="0" w:space="0" w:color="auto"/>
        <w:right w:val="none" w:sz="0" w:space="0" w:color="auto"/>
      </w:divBdr>
      <w:divsChild>
        <w:div w:id="862019456">
          <w:marLeft w:val="0"/>
          <w:marRight w:val="0"/>
          <w:marTop w:val="0"/>
          <w:marBottom w:val="0"/>
          <w:divBdr>
            <w:top w:val="none" w:sz="0" w:space="0" w:color="auto"/>
            <w:left w:val="none" w:sz="0" w:space="0" w:color="auto"/>
            <w:bottom w:val="none" w:sz="0" w:space="0" w:color="auto"/>
            <w:right w:val="none" w:sz="0" w:space="0" w:color="auto"/>
          </w:divBdr>
          <w:divsChild>
            <w:div w:id="824128614">
              <w:marLeft w:val="0"/>
              <w:marRight w:val="0"/>
              <w:marTop w:val="0"/>
              <w:marBottom w:val="0"/>
              <w:divBdr>
                <w:top w:val="none" w:sz="0" w:space="0" w:color="auto"/>
                <w:left w:val="none" w:sz="0" w:space="0" w:color="auto"/>
                <w:bottom w:val="none" w:sz="0" w:space="0" w:color="auto"/>
                <w:right w:val="none" w:sz="0" w:space="0" w:color="auto"/>
              </w:divBdr>
              <w:divsChild>
                <w:div w:id="1839884830">
                  <w:marLeft w:val="0"/>
                  <w:marRight w:val="0"/>
                  <w:marTop w:val="0"/>
                  <w:marBottom w:val="0"/>
                  <w:divBdr>
                    <w:top w:val="none" w:sz="0" w:space="0" w:color="auto"/>
                    <w:left w:val="none" w:sz="0" w:space="0" w:color="auto"/>
                    <w:bottom w:val="none" w:sz="0" w:space="0" w:color="auto"/>
                    <w:right w:val="none" w:sz="0" w:space="0" w:color="auto"/>
                  </w:divBdr>
                  <w:divsChild>
                    <w:div w:id="290094358">
                      <w:marLeft w:val="0"/>
                      <w:marRight w:val="0"/>
                      <w:marTop w:val="0"/>
                      <w:marBottom w:val="0"/>
                      <w:divBdr>
                        <w:top w:val="none" w:sz="0" w:space="0" w:color="auto"/>
                        <w:left w:val="none" w:sz="0" w:space="0" w:color="auto"/>
                        <w:bottom w:val="none" w:sz="0" w:space="0" w:color="auto"/>
                        <w:right w:val="none" w:sz="0" w:space="0" w:color="auto"/>
                      </w:divBdr>
                      <w:divsChild>
                        <w:div w:id="15627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4659">
      <w:bodyDiv w:val="1"/>
      <w:marLeft w:val="0"/>
      <w:marRight w:val="0"/>
      <w:marTop w:val="0"/>
      <w:marBottom w:val="0"/>
      <w:divBdr>
        <w:top w:val="none" w:sz="0" w:space="0" w:color="auto"/>
        <w:left w:val="none" w:sz="0" w:space="0" w:color="auto"/>
        <w:bottom w:val="none" w:sz="0" w:space="0" w:color="auto"/>
        <w:right w:val="none" w:sz="0" w:space="0" w:color="auto"/>
      </w:divBdr>
    </w:div>
    <w:div w:id="19858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A192F-E2CE-413F-B6A0-4B7D43EC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Kent Dean</cp:lastModifiedBy>
  <cp:revision>2</cp:revision>
  <cp:lastPrinted>2017-08-24T17:37:00Z</cp:lastPrinted>
  <dcterms:created xsi:type="dcterms:W3CDTF">2020-04-19T17:44:00Z</dcterms:created>
  <dcterms:modified xsi:type="dcterms:W3CDTF">2020-04-19T17:44:00Z</dcterms:modified>
</cp:coreProperties>
</file>